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80" w:rsidRDefault="004F6254">
      <w:pPr>
        <w:rPr>
          <w:lang w:val="en-CA"/>
        </w:rPr>
      </w:pPr>
      <w:r>
        <w:rPr>
          <w:lang w:val="en-CA"/>
        </w:rPr>
        <w:t>1</w:t>
      </w:r>
      <w:r w:rsidRPr="004F6254">
        <w:rPr>
          <w:vertAlign w:val="superscript"/>
          <w:lang w:val="en-CA"/>
        </w:rPr>
        <w:t>st</w:t>
      </w:r>
      <w:r>
        <w:rPr>
          <w:lang w:val="en-CA"/>
        </w:rPr>
        <w:t xml:space="preserve"> NSERC Hydronet Symposium- Delta Winnipeg</w:t>
      </w:r>
    </w:p>
    <w:p w:rsidR="004F6254" w:rsidRDefault="004F6254">
      <w:pPr>
        <w:rPr>
          <w:lang w:val="en-CA"/>
        </w:rPr>
      </w:pPr>
    </w:p>
    <w:p w:rsidR="004F6254" w:rsidRDefault="004F6254">
      <w:pPr>
        <w:rPr>
          <w:lang w:val="en-CA"/>
        </w:rPr>
      </w:pPr>
      <w:r>
        <w:rPr>
          <w:lang w:val="en-CA"/>
        </w:rPr>
        <w:t>March 29</w:t>
      </w:r>
      <w:r w:rsidRPr="004F6254">
        <w:rPr>
          <w:vertAlign w:val="superscript"/>
          <w:lang w:val="en-CA"/>
        </w:rPr>
        <w:t>th</w:t>
      </w:r>
      <w:r>
        <w:rPr>
          <w:lang w:val="en-CA"/>
        </w:rPr>
        <w:t xml:space="preserve"> and 30</w:t>
      </w:r>
      <w:r w:rsidRPr="004F6254">
        <w:rPr>
          <w:vertAlign w:val="superscript"/>
          <w:lang w:val="en-CA"/>
        </w:rPr>
        <w:t>th</w:t>
      </w:r>
      <w:r>
        <w:rPr>
          <w:lang w:val="en-CA"/>
        </w:rPr>
        <w:t xml:space="preserve"> 2011-06-03</w:t>
      </w:r>
    </w:p>
    <w:p w:rsidR="004F6254" w:rsidRDefault="004F6254">
      <w:pPr>
        <w:rPr>
          <w:lang w:val="en-CA"/>
        </w:rPr>
      </w:pPr>
    </w:p>
    <w:p w:rsidR="004F6254" w:rsidRDefault="004F6254">
      <w:pPr>
        <w:rPr>
          <w:bCs/>
          <w:vertAlign w:val="superscript"/>
        </w:rPr>
      </w:pPr>
      <w:r w:rsidRPr="004F6254">
        <w:rPr>
          <w:bCs/>
          <w:i/>
        </w:rPr>
        <w:t xml:space="preserve">The thermal and spatial ecology and associated entrainment risk of burbot </w:t>
      </w:r>
      <w:r w:rsidR="00F74A08" w:rsidRPr="00F74A08">
        <w:rPr>
          <w:bCs/>
        </w:rPr>
        <w:t>(</w:t>
      </w:r>
      <w:proofErr w:type="spellStart"/>
      <w:r w:rsidRPr="00F74A08">
        <w:rPr>
          <w:bCs/>
          <w:iCs/>
        </w:rPr>
        <w:t>Lota</w:t>
      </w:r>
      <w:proofErr w:type="spellEnd"/>
      <w:r w:rsidRPr="00F74A08">
        <w:rPr>
          <w:bCs/>
          <w:iCs/>
        </w:rPr>
        <w:t xml:space="preserve"> </w:t>
      </w:r>
      <w:proofErr w:type="spellStart"/>
      <w:r w:rsidRPr="00F74A08">
        <w:rPr>
          <w:bCs/>
          <w:iCs/>
        </w:rPr>
        <w:t>lota</w:t>
      </w:r>
      <w:proofErr w:type="spellEnd"/>
      <w:r w:rsidR="00567369">
        <w:rPr>
          <w:bCs/>
          <w:iCs/>
        </w:rPr>
        <w:t>)</w:t>
      </w:r>
      <w:r w:rsidRPr="00F74A08">
        <w:rPr>
          <w:bCs/>
          <w:i/>
        </w:rPr>
        <w:t xml:space="preserve"> </w:t>
      </w:r>
      <w:r w:rsidRPr="004F6254">
        <w:rPr>
          <w:bCs/>
          <w:i/>
        </w:rPr>
        <w:t>in a large hydropower reservoir in Southern British Columbia, Canada</w:t>
      </w:r>
      <w:r w:rsidRPr="004F6254">
        <w:rPr>
          <w:bCs/>
        </w:rPr>
        <w:t>.P.M.Harrison</w:t>
      </w:r>
      <w:r w:rsidRPr="004F6254">
        <w:rPr>
          <w:bCs/>
          <w:vertAlign w:val="superscript"/>
        </w:rPr>
        <w:t>1</w:t>
      </w:r>
      <w:r w:rsidRPr="004F6254">
        <w:rPr>
          <w:bCs/>
        </w:rPr>
        <w:t>, L. Gutowsky</w:t>
      </w:r>
      <w:r w:rsidRPr="004F6254">
        <w:rPr>
          <w:bCs/>
          <w:vertAlign w:val="superscript"/>
        </w:rPr>
        <w:t>2</w:t>
      </w:r>
      <w:r w:rsidRPr="004F6254">
        <w:rPr>
          <w:bCs/>
        </w:rPr>
        <w:t>, S.J.Cooke</w:t>
      </w:r>
      <w:r w:rsidRPr="004F6254">
        <w:rPr>
          <w:bCs/>
          <w:vertAlign w:val="superscript"/>
        </w:rPr>
        <w:t>2</w:t>
      </w:r>
      <w:r w:rsidRPr="004F6254">
        <w:rPr>
          <w:bCs/>
        </w:rPr>
        <w:t xml:space="preserve">, </w:t>
      </w:r>
      <w:proofErr w:type="gramStart"/>
      <w:r w:rsidRPr="004F6254">
        <w:rPr>
          <w:bCs/>
        </w:rPr>
        <w:t>M.Power</w:t>
      </w:r>
      <w:r w:rsidRPr="004F6254">
        <w:rPr>
          <w:bCs/>
          <w:vertAlign w:val="superscript"/>
        </w:rPr>
        <w:t>1</w:t>
      </w:r>
      <w:proofErr w:type="gramEnd"/>
    </w:p>
    <w:p w:rsidR="004F6254" w:rsidRDefault="004F6254">
      <w:pPr>
        <w:rPr>
          <w:bCs/>
          <w:vertAlign w:val="superscript"/>
        </w:rPr>
      </w:pPr>
    </w:p>
    <w:p w:rsidR="004F6254" w:rsidRDefault="004F6254">
      <w:pPr>
        <w:rPr>
          <w:bCs/>
        </w:rPr>
      </w:pPr>
      <w:r>
        <w:rPr>
          <w:bCs/>
          <w:vertAlign w:val="superscript"/>
        </w:rPr>
        <w:t>1</w:t>
      </w:r>
      <w:r>
        <w:rPr>
          <w:bCs/>
        </w:rPr>
        <w:t>University of Waterloo</w:t>
      </w:r>
      <w:r w:rsidR="00722B28">
        <w:rPr>
          <w:bCs/>
        </w:rPr>
        <w:t>, Department of Biology</w:t>
      </w:r>
    </w:p>
    <w:p w:rsidR="004F6254" w:rsidRDefault="004F6254">
      <w:pPr>
        <w:rPr>
          <w:bCs/>
        </w:rPr>
      </w:pPr>
      <w:r w:rsidRPr="004F6254">
        <w:rPr>
          <w:bCs/>
          <w:vertAlign w:val="superscript"/>
        </w:rPr>
        <w:t>2</w:t>
      </w:r>
      <w:r>
        <w:rPr>
          <w:bCs/>
        </w:rPr>
        <w:t>Carleton University</w:t>
      </w:r>
      <w:r w:rsidR="00722B28">
        <w:rPr>
          <w:bCs/>
        </w:rPr>
        <w:t>, Department of Biology</w:t>
      </w:r>
    </w:p>
    <w:p w:rsidR="004F6254" w:rsidRDefault="004F6254">
      <w:pPr>
        <w:rPr>
          <w:bCs/>
        </w:rPr>
      </w:pPr>
    </w:p>
    <w:p w:rsidR="004F6254" w:rsidRDefault="004F6254">
      <w:pPr>
        <w:rPr>
          <w:bCs/>
        </w:rPr>
      </w:pPr>
      <w:r>
        <w:rPr>
          <w:bCs/>
        </w:rPr>
        <w:t>Abstract</w:t>
      </w:r>
    </w:p>
    <w:p w:rsidR="004F6254" w:rsidRDefault="004F6254" w:rsidP="00FC4F20">
      <w:pPr>
        <w:jc w:val="both"/>
        <w:rPr>
          <w:bCs/>
        </w:rPr>
      </w:pPr>
    </w:p>
    <w:p w:rsidR="00570533" w:rsidRDefault="004F6254" w:rsidP="00421697">
      <w:pPr>
        <w:autoSpaceDE w:val="0"/>
        <w:autoSpaceDN w:val="0"/>
        <w:adjustRightInd w:val="0"/>
        <w:spacing w:line="276" w:lineRule="auto"/>
        <w:jc w:val="both"/>
        <w:rPr>
          <w:sz w:val="21"/>
          <w:szCs w:val="21"/>
          <w:lang w:val="en-CA" w:eastAsia="en-CA"/>
        </w:rPr>
      </w:pPr>
      <w:r>
        <w:rPr>
          <w:sz w:val="21"/>
          <w:szCs w:val="21"/>
          <w:lang w:val="en-CA" w:eastAsia="en-CA"/>
        </w:rPr>
        <w:t xml:space="preserve">The burbot </w:t>
      </w:r>
      <w:r>
        <w:rPr>
          <w:rFonts w:ascii="Arial,Italic" w:hAnsi="Arial,Italic" w:cs="Arial,Italic"/>
          <w:i/>
          <w:iCs/>
          <w:sz w:val="21"/>
          <w:szCs w:val="21"/>
          <w:lang w:val="en-CA" w:eastAsia="en-CA"/>
        </w:rPr>
        <w:t xml:space="preserve">Lota lota </w:t>
      </w:r>
      <w:r>
        <w:rPr>
          <w:sz w:val="21"/>
          <w:szCs w:val="21"/>
          <w:lang w:val="en-CA" w:eastAsia="en-CA"/>
        </w:rPr>
        <w:t>is a fairly recent marine coloni</w:t>
      </w:r>
      <w:r w:rsidR="00F74A08">
        <w:rPr>
          <w:sz w:val="21"/>
          <w:szCs w:val="21"/>
          <w:lang w:val="en-CA" w:eastAsia="en-CA"/>
        </w:rPr>
        <w:t>s</w:t>
      </w:r>
      <w:r>
        <w:rPr>
          <w:sz w:val="21"/>
          <w:szCs w:val="21"/>
          <w:lang w:val="en-CA" w:eastAsia="en-CA"/>
        </w:rPr>
        <w:t>er of freshwater and the only member of</w:t>
      </w:r>
      <w:r w:rsidR="0054209F">
        <w:rPr>
          <w:sz w:val="21"/>
          <w:szCs w:val="21"/>
          <w:lang w:val="en-CA" w:eastAsia="en-CA"/>
        </w:rPr>
        <w:t xml:space="preserve"> </w:t>
      </w:r>
      <w:r>
        <w:rPr>
          <w:sz w:val="21"/>
          <w:szCs w:val="21"/>
          <w:lang w:val="en-CA" w:eastAsia="en-CA"/>
        </w:rPr>
        <w:t>the cod family (</w:t>
      </w:r>
      <w:r>
        <w:rPr>
          <w:rFonts w:ascii="Arial,Italic" w:hAnsi="Arial,Italic" w:cs="Arial,Italic"/>
          <w:i/>
          <w:iCs/>
          <w:sz w:val="21"/>
          <w:szCs w:val="21"/>
          <w:lang w:val="en-CA" w:eastAsia="en-CA"/>
        </w:rPr>
        <w:t>Gadidae</w:t>
      </w:r>
      <w:r>
        <w:rPr>
          <w:sz w:val="21"/>
          <w:szCs w:val="21"/>
          <w:lang w:val="en-CA" w:eastAsia="en-CA"/>
        </w:rPr>
        <w:t>) to complete its entire lifecycle in freshwater</w:t>
      </w:r>
      <w:r w:rsidR="004577B5">
        <w:rPr>
          <w:sz w:val="21"/>
          <w:szCs w:val="21"/>
          <w:lang w:val="en-CA" w:eastAsia="en-CA"/>
        </w:rPr>
        <w:t xml:space="preserve">. </w:t>
      </w:r>
      <w:r w:rsidR="006B27A6">
        <w:rPr>
          <w:sz w:val="21"/>
          <w:szCs w:val="21"/>
          <w:lang w:val="en-CA" w:eastAsia="en-CA"/>
        </w:rPr>
        <w:t>While burbot are abundant through much of their circumpolar distribution, many populations towards the southern edge of the</w:t>
      </w:r>
      <w:r w:rsidR="00F04655">
        <w:rPr>
          <w:sz w:val="21"/>
          <w:szCs w:val="21"/>
          <w:lang w:val="en-CA" w:eastAsia="en-CA"/>
        </w:rPr>
        <w:t>ir</w:t>
      </w:r>
      <w:r w:rsidR="006B27A6">
        <w:rPr>
          <w:sz w:val="21"/>
          <w:szCs w:val="21"/>
          <w:lang w:val="en-CA" w:eastAsia="en-CA"/>
        </w:rPr>
        <w:t xml:space="preserve"> North American range are threatened or in serious decline</w:t>
      </w:r>
      <w:r w:rsidR="00722B28">
        <w:rPr>
          <w:sz w:val="21"/>
          <w:szCs w:val="21"/>
          <w:lang w:val="en-CA" w:eastAsia="en-CA"/>
        </w:rPr>
        <w:t xml:space="preserve">. </w:t>
      </w:r>
      <w:r w:rsidR="00421697">
        <w:rPr>
          <w:sz w:val="21"/>
          <w:szCs w:val="21"/>
          <w:lang w:val="en-CA" w:eastAsia="en-CA"/>
        </w:rPr>
        <w:t xml:space="preserve">In Canada, burbot are often found in impounded hydropower reservoirs and a </w:t>
      </w:r>
      <w:r w:rsidR="00FC4F20">
        <w:rPr>
          <w:sz w:val="21"/>
          <w:szCs w:val="21"/>
          <w:lang w:val="en-CA" w:eastAsia="en-CA"/>
        </w:rPr>
        <w:t xml:space="preserve">recent </w:t>
      </w:r>
      <w:r w:rsidR="006B27A6">
        <w:rPr>
          <w:sz w:val="21"/>
          <w:szCs w:val="21"/>
          <w:lang w:val="en-CA" w:eastAsia="en-CA"/>
        </w:rPr>
        <w:t xml:space="preserve">collapse of a number of burbot fisheries in the </w:t>
      </w:r>
      <w:r w:rsidR="00421697">
        <w:rPr>
          <w:sz w:val="21"/>
          <w:szCs w:val="21"/>
          <w:lang w:val="en-CA" w:eastAsia="en-CA"/>
        </w:rPr>
        <w:t xml:space="preserve">highly impounded </w:t>
      </w:r>
      <w:r w:rsidR="006B27A6">
        <w:rPr>
          <w:sz w:val="21"/>
          <w:szCs w:val="21"/>
          <w:lang w:val="en-CA" w:eastAsia="en-CA"/>
        </w:rPr>
        <w:t xml:space="preserve">Columbia </w:t>
      </w:r>
      <w:r w:rsidR="00722B28">
        <w:rPr>
          <w:sz w:val="21"/>
          <w:szCs w:val="21"/>
          <w:lang w:val="en-CA" w:eastAsia="en-CA"/>
        </w:rPr>
        <w:t>R</w:t>
      </w:r>
      <w:r w:rsidR="006B27A6">
        <w:rPr>
          <w:sz w:val="21"/>
          <w:szCs w:val="21"/>
          <w:lang w:val="en-CA" w:eastAsia="en-CA"/>
        </w:rPr>
        <w:t>iver watershed has highlighted the vulnerability of burbot to hydropower infrastructure development</w:t>
      </w:r>
      <w:r w:rsidR="00722B28">
        <w:rPr>
          <w:sz w:val="21"/>
          <w:szCs w:val="21"/>
          <w:lang w:val="en-CA" w:eastAsia="en-CA"/>
        </w:rPr>
        <w:t>.</w:t>
      </w:r>
      <w:r w:rsidR="00570533">
        <w:rPr>
          <w:sz w:val="21"/>
          <w:szCs w:val="21"/>
          <w:lang w:val="en-CA" w:eastAsia="en-CA"/>
        </w:rPr>
        <w:t xml:space="preserve"> </w:t>
      </w:r>
      <w:r w:rsidR="00421697">
        <w:rPr>
          <w:sz w:val="21"/>
          <w:szCs w:val="21"/>
          <w:lang w:val="en-CA" w:eastAsia="en-CA"/>
        </w:rPr>
        <w:t xml:space="preserve">Despite burbot’s unique life history, and a recent increase in scientific interest in the species, many aspects of burbot </w:t>
      </w:r>
      <w:r w:rsidR="00F04655">
        <w:rPr>
          <w:sz w:val="21"/>
          <w:szCs w:val="21"/>
          <w:lang w:val="en-CA" w:eastAsia="en-CA"/>
        </w:rPr>
        <w:t xml:space="preserve">thermal and spatial </w:t>
      </w:r>
      <w:r w:rsidR="00421697">
        <w:rPr>
          <w:sz w:val="21"/>
          <w:szCs w:val="21"/>
          <w:lang w:val="en-CA" w:eastAsia="en-CA"/>
        </w:rPr>
        <w:t>ecology</w:t>
      </w:r>
      <w:r w:rsidR="00F04655">
        <w:rPr>
          <w:sz w:val="21"/>
          <w:szCs w:val="21"/>
          <w:lang w:val="en-CA" w:eastAsia="en-CA"/>
        </w:rPr>
        <w:t xml:space="preserve"> and interactions with hydropower operations</w:t>
      </w:r>
      <w:r w:rsidR="00421697">
        <w:rPr>
          <w:sz w:val="21"/>
          <w:szCs w:val="21"/>
          <w:lang w:val="en-CA" w:eastAsia="en-CA"/>
        </w:rPr>
        <w:t xml:space="preserve"> remain poorly understood. </w:t>
      </w:r>
      <w:r w:rsidR="00C1602C">
        <w:rPr>
          <w:sz w:val="21"/>
          <w:szCs w:val="21"/>
          <w:lang w:val="en-CA" w:eastAsia="en-CA"/>
        </w:rPr>
        <w:t>Given the global increase in hydropower demand and predicted global temperature rises, improving our knowledge of burbot thermal and spatial ecology and entrainment risk in hydropower systems may be essential for the future conservation of this important recreational a</w:t>
      </w:r>
      <w:r w:rsidR="00421697">
        <w:rPr>
          <w:sz w:val="21"/>
          <w:szCs w:val="21"/>
          <w:lang w:val="en-CA" w:eastAsia="en-CA"/>
        </w:rPr>
        <w:t xml:space="preserve">nd subsistence fishery species. </w:t>
      </w:r>
      <w:r w:rsidR="00FC4F20">
        <w:rPr>
          <w:sz w:val="21"/>
          <w:szCs w:val="21"/>
          <w:lang w:val="en-CA" w:eastAsia="en-CA"/>
        </w:rPr>
        <w:t>In light of the risks of hydroelectric development to burbot and current knowledge gaps,</w:t>
      </w:r>
      <w:r w:rsidR="00C1602C">
        <w:rPr>
          <w:sz w:val="21"/>
          <w:szCs w:val="21"/>
          <w:lang w:val="en-CA" w:eastAsia="en-CA"/>
        </w:rPr>
        <w:t xml:space="preserve"> </w:t>
      </w:r>
      <w:r w:rsidR="00957094">
        <w:rPr>
          <w:sz w:val="21"/>
          <w:szCs w:val="21"/>
          <w:lang w:val="en-CA" w:eastAsia="en-CA"/>
        </w:rPr>
        <w:t xml:space="preserve">the general objectives of </w:t>
      </w:r>
      <w:r w:rsidR="00421697">
        <w:rPr>
          <w:sz w:val="21"/>
          <w:szCs w:val="21"/>
          <w:lang w:val="en-CA" w:eastAsia="en-CA"/>
        </w:rPr>
        <w:t>our</w:t>
      </w:r>
      <w:r w:rsidR="00957094">
        <w:rPr>
          <w:sz w:val="21"/>
          <w:szCs w:val="21"/>
          <w:lang w:val="en-CA" w:eastAsia="en-CA"/>
        </w:rPr>
        <w:t xml:space="preserve"> research are</w:t>
      </w:r>
      <w:r w:rsidR="00F74A08">
        <w:rPr>
          <w:sz w:val="21"/>
          <w:szCs w:val="21"/>
          <w:lang w:val="en-CA" w:eastAsia="en-CA"/>
        </w:rPr>
        <w:t>:</w:t>
      </w:r>
      <w:r w:rsidR="00957094">
        <w:rPr>
          <w:sz w:val="21"/>
          <w:szCs w:val="21"/>
          <w:lang w:val="en-CA" w:eastAsia="en-CA"/>
        </w:rPr>
        <w:t xml:space="preserve"> 1) To further our understanding of burbot thermal and spatial ecology in hydropower systems and the influence of hydropower operations on burbot behaviour; </w:t>
      </w:r>
      <w:r w:rsidR="00957094" w:rsidRPr="00957094">
        <w:rPr>
          <w:sz w:val="21"/>
          <w:szCs w:val="21"/>
          <w:lang w:val="en-CA" w:eastAsia="en-CA"/>
        </w:rPr>
        <w:t>2</w:t>
      </w:r>
      <w:r w:rsidR="00957094">
        <w:rPr>
          <w:rFonts w:ascii="SymbolMT" w:hAnsi="SymbolMT" w:cs="SymbolMT"/>
          <w:sz w:val="21"/>
          <w:szCs w:val="21"/>
          <w:lang w:val="en-CA" w:eastAsia="en-CA"/>
        </w:rPr>
        <w:t xml:space="preserve">) </w:t>
      </w:r>
      <w:r w:rsidR="00957094">
        <w:rPr>
          <w:sz w:val="21"/>
          <w:szCs w:val="21"/>
          <w:lang w:val="en-CA" w:eastAsia="en-CA"/>
        </w:rPr>
        <w:t xml:space="preserve">To investigate and determine the factors that influence burbot entrainment risk and inform on entrainment mitigation and compensatory strategies. </w:t>
      </w:r>
      <w:r w:rsidR="00C12CEE">
        <w:rPr>
          <w:sz w:val="21"/>
          <w:szCs w:val="21"/>
          <w:lang w:val="en-CA" w:eastAsia="en-CA"/>
        </w:rPr>
        <w:t>In order to address these objectives o</w:t>
      </w:r>
      <w:r w:rsidR="00722B28">
        <w:rPr>
          <w:sz w:val="21"/>
          <w:szCs w:val="21"/>
          <w:lang w:val="en-CA" w:eastAsia="en-CA"/>
        </w:rPr>
        <w:t>ur research will focus on Kinbasket Reservoir</w:t>
      </w:r>
      <w:r w:rsidR="00C12CEE">
        <w:rPr>
          <w:sz w:val="21"/>
          <w:szCs w:val="21"/>
          <w:lang w:val="en-CA" w:eastAsia="en-CA"/>
        </w:rPr>
        <w:t xml:space="preserve"> and Mica Dam</w:t>
      </w:r>
      <w:r w:rsidR="00957094">
        <w:rPr>
          <w:sz w:val="21"/>
          <w:szCs w:val="21"/>
          <w:lang w:val="en-CA" w:eastAsia="en-CA"/>
        </w:rPr>
        <w:t>, located in south eastern British Columbia</w:t>
      </w:r>
      <w:r w:rsidR="00F74A08">
        <w:rPr>
          <w:sz w:val="21"/>
          <w:szCs w:val="21"/>
          <w:lang w:val="en-CA" w:eastAsia="en-CA"/>
        </w:rPr>
        <w:t>,</w:t>
      </w:r>
      <w:r w:rsidR="00C12CEE">
        <w:rPr>
          <w:sz w:val="21"/>
          <w:szCs w:val="21"/>
          <w:lang w:val="en-CA" w:eastAsia="en-CA"/>
        </w:rPr>
        <w:t xml:space="preserve"> and will utilize t</w:t>
      </w:r>
      <w:r w:rsidR="00957094">
        <w:rPr>
          <w:sz w:val="21"/>
          <w:szCs w:val="21"/>
          <w:lang w:val="en-CA" w:eastAsia="en-CA"/>
        </w:rPr>
        <w:t>hree linked studies</w:t>
      </w:r>
      <w:r w:rsidR="00F74A08">
        <w:rPr>
          <w:sz w:val="21"/>
          <w:szCs w:val="21"/>
          <w:lang w:val="en-CA" w:eastAsia="en-CA"/>
        </w:rPr>
        <w:t>:</w:t>
      </w:r>
      <w:r w:rsidR="00C12CEE">
        <w:rPr>
          <w:sz w:val="21"/>
          <w:szCs w:val="21"/>
          <w:lang w:val="en-CA" w:eastAsia="en-CA"/>
        </w:rPr>
        <w:t xml:space="preserve"> 1</w:t>
      </w:r>
      <w:r w:rsidR="00722B28">
        <w:rPr>
          <w:sz w:val="21"/>
          <w:szCs w:val="21"/>
          <w:lang w:val="en-CA" w:eastAsia="en-CA"/>
        </w:rPr>
        <w:t xml:space="preserve">) </w:t>
      </w:r>
      <w:r w:rsidR="00F74A08">
        <w:rPr>
          <w:sz w:val="21"/>
          <w:szCs w:val="21"/>
          <w:lang w:val="en-CA" w:eastAsia="en-CA"/>
        </w:rPr>
        <w:t>a</w:t>
      </w:r>
      <w:r w:rsidR="00C12CEE">
        <w:rPr>
          <w:sz w:val="21"/>
          <w:szCs w:val="21"/>
          <w:lang w:val="en-CA" w:eastAsia="en-CA"/>
        </w:rPr>
        <w:t xml:space="preserve"> thermal ecology study utili</w:t>
      </w:r>
      <w:r w:rsidR="00F74A08">
        <w:rPr>
          <w:sz w:val="21"/>
          <w:szCs w:val="21"/>
          <w:lang w:val="en-CA" w:eastAsia="en-CA"/>
        </w:rPr>
        <w:t>s</w:t>
      </w:r>
      <w:r w:rsidR="00C12CEE">
        <w:rPr>
          <w:sz w:val="21"/>
          <w:szCs w:val="21"/>
          <w:lang w:val="en-CA" w:eastAsia="en-CA"/>
        </w:rPr>
        <w:t xml:space="preserve">ing thermal </w:t>
      </w:r>
      <w:r w:rsidR="00FC4F20">
        <w:rPr>
          <w:sz w:val="21"/>
          <w:szCs w:val="21"/>
          <w:lang w:val="en-CA" w:eastAsia="en-CA"/>
        </w:rPr>
        <w:t xml:space="preserve">and </w:t>
      </w:r>
      <w:r w:rsidR="00C12CEE">
        <w:rPr>
          <w:sz w:val="21"/>
          <w:szCs w:val="21"/>
          <w:lang w:val="en-CA" w:eastAsia="en-CA"/>
        </w:rPr>
        <w:t>depth telemetry and otolith thermometry</w:t>
      </w:r>
      <w:r w:rsidR="0054209F">
        <w:rPr>
          <w:sz w:val="21"/>
          <w:szCs w:val="21"/>
          <w:lang w:val="en-CA" w:eastAsia="en-CA"/>
        </w:rPr>
        <w:t>;</w:t>
      </w:r>
      <w:r w:rsidR="00722B28">
        <w:rPr>
          <w:sz w:val="21"/>
          <w:szCs w:val="21"/>
          <w:lang w:val="en-CA" w:eastAsia="en-CA"/>
        </w:rPr>
        <w:t xml:space="preserve"> 2)</w:t>
      </w:r>
      <w:r w:rsidR="00C12CEE">
        <w:rPr>
          <w:sz w:val="21"/>
          <w:szCs w:val="21"/>
          <w:lang w:val="en-CA" w:eastAsia="en-CA"/>
        </w:rPr>
        <w:t xml:space="preserve"> </w:t>
      </w:r>
      <w:r w:rsidR="00F74A08">
        <w:rPr>
          <w:sz w:val="21"/>
          <w:szCs w:val="21"/>
          <w:lang w:val="en-CA" w:eastAsia="en-CA"/>
        </w:rPr>
        <w:t>a</w:t>
      </w:r>
      <w:r w:rsidR="006B27A6">
        <w:rPr>
          <w:sz w:val="21"/>
          <w:szCs w:val="21"/>
          <w:lang w:val="en-CA" w:eastAsia="en-CA"/>
        </w:rPr>
        <w:t xml:space="preserve"> spatial ecology</w:t>
      </w:r>
      <w:r w:rsidR="00C12CEE">
        <w:rPr>
          <w:sz w:val="21"/>
          <w:szCs w:val="21"/>
          <w:lang w:val="en-CA" w:eastAsia="en-CA"/>
        </w:rPr>
        <w:t xml:space="preserve"> and entrainment risk study utili</w:t>
      </w:r>
      <w:r w:rsidR="00F74A08">
        <w:rPr>
          <w:sz w:val="21"/>
          <w:szCs w:val="21"/>
          <w:lang w:val="en-CA" w:eastAsia="en-CA"/>
        </w:rPr>
        <w:t>s</w:t>
      </w:r>
      <w:r w:rsidR="00C12CEE">
        <w:rPr>
          <w:sz w:val="21"/>
          <w:szCs w:val="21"/>
          <w:lang w:val="en-CA" w:eastAsia="en-CA"/>
        </w:rPr>
        <w:t xml:space="preserve">ing a broad-scale </w:t>
      </w:r>
      <w:r w:rsidR="00FC4F20">
        <w:rPr>
          <w:sz w:val="21"/>
          <w:szCs w:val="21"/>
          <w:lang w:val="en-CA" w:eastAsia="en-CA"/>
        </w:rPr>
        <w:t xml:space="preserve">presence/absence </w:t>
      </w:r>
      <w:r w:rsidR="00C12CEE">
        <w:rPr>
          <w:sz w:val="21"/>
          <w:szCs w:val="21"/>
          <w:lang w:val="en-CA" w:eastAsia="en-CA"/>
        </w:rPr>
        <w:t>acoustic telemetry array</w:t>
      </w:r>
      <w:r w:rsidR="00722B28">
        <w:rPr>
          <w:sz w:val="21"/>
          <w:szCs w:val="21"/>
          <w:lang w:val="en-CA" w:eastAsia="en-CA"/>
        </w:rPr>
        <w:t>;</w:t>
      </w:r>
      <w:r w:rsidR="006B27A6">
        <w:rPr>
          <w:sz w:val="21"/>
          <w:szCs w:val="21"/>
          <w:lang w:val="en-CA" w:eastAsia="en-CA"/>
        </w:rPr>
        <w:t xml:space="preserve"> 3</w:t>
      </w:r>
      <w:r w:rsidR="00722B28">
        <w:rPr>
          <w:sz w:val="21"/>
          <w:szCs w:val="21"/>
          <w:lang w:val="en-CA" w:eastAsia="en-CA"/>
        </w:rPr>
        <w:t>)</w:t>
      </w:r>
      <w:r w:rsidR="006B27A6">
        <w:rPr>
          <w:sz w:val="21"/>
          <w:szCs w:val="21"/>
          <w:lang w:val="en-CA" w:eastAsia="en-CA"/>
        </w:rPr>
        <w:t xml:space="preserve"> </w:t>
      </w:r>
      <w:r w:rsidR="00C12CEE">
        <w:rPr>
          <w:sz w:val="21"/>
          <w:szCs w:val="21"/>
          <w:lang w:val="en-CA" w:eastAsia="en-CA"/>
        </w:rPr>
        <w:t xml:space="preserve">A </w:t>
      </w:r>
      <w:r w:rsidR="00FC4F20">
        <w:rPr>
          <w:sz w:val="21"/>
          <w:szCs w:val="21"/>
          <w:lang w:val="en-CA" w:eastAsia="en-CA"/>
        </w:rPr>
        <w:t xml:space="preserve">fine-scale </w:t>
      </w:r>
      <w:r w:rsidR="006B27A6">
        <w:rPr>
          <w:sz w:val="21"/>
          <w:szCs w:val="21"/>
          <w:lang w:val="en-CA" w:eastAsia="en-CA"/>
        </w:rPr>
        <w:t>study</w:t>
      </w:r>
      <w:r w:rsidR="00C12CEE">
        <w:rPr>
          <w:sz w:val="21"/>
          <w:szCs w:val="21"/>
          <w:lang w:val="en-CA" w:eastAsia="en-CA"/>
        </w:rPr>
        <w:t xml:space="preserve"> of</w:t>
      </w:r>
      <w:r w:rsidR="006B27A6">
        <w:rPr>
          <w:sz w:val="21"/>
          <w:szCs w:val="21"/>
          <w:lang w:val="en-CA" w:eastAsia="en-CA"/>
        </w:rPr>
        <w:t xml:space="preserve"> burbot </w:t>
      </w:r>
      <w:r w:rsidR="00722B28">
        <w:rPr>
          <w:sz w:val="21"/>
          <w:szCs w:val="21"/>
          <w:lang w:val="en-CA" w:eastAsia="en-CA"/>
        </w:rPr>
        <w:t>behaviour</w:t>
      </w:r>
      <w:r w:rsidR="006B27A6">
        <w:rPr>
          <w:sz w:val="21"/>
          <w:szCs w:val="21"/>
          <w:lang w:val="en-CA" w:eastAsia="en-CA"/>
        </w:rPr>
        <w:t xml:space="preserve"> in </w:t>
      </w:r>
      <w:r w:rsidR="00C12CEE">
        <w:rPr>
          <w:sz w:val="21"/>
          <w:szCs w:val="21"/>
          <w:lang w:val="en-CA" w:eastAsia="en-CA"/>
        </w:rPr>
        <w:t>the v</w:t>
      </w:r>
      <w:r w:rsidR="00F04655">
        <w:rPr>
          <w:sz w:val="21"/>
          <w:szCs w:val="21"/>
          <w:lang w:val="en-CA" w:eastAsia="en-CA"/>
        </w:rPr>
        <w:t>icinity of turbine intakes utili</w:t>
      </w:r>
      <w:r w:rsidR="00F74A08">
        <w:rPr>
          <w:sz w:val="21"/>
          <w:szCs w:val="21"/>
          <w:lang w:val="en-CA" w:eastAsia="en-CA"/>
        </w:rPr>
        <w:t>s</w:t>
      </w:r>
      <w:r w:rsidR="00F04655">
        <w:rPr>
          <w:sz w:val="21"/>
          <w:szCs w:val="21"/>
          <w:lang w:val="en-CA" w:eastAsia="en-CA"/>
        </w:rPr>
        <w:t>ing</w:t>
      </w:r>
      <w:r w:rsidR="00C12CEE">
        <w:rPr>
          <w:sz w:val="21"/>
          <w:szCs w:val="21"/>
          <w:lang w:val="en-CA" w:eastAsia="en-CA"/>
        </w:rPr>
        <w:t xml:space="preserve"> </w:t>
      </w:r>
      <w:r w:rsidR="00FC4F20">
        <w:rPr>
          <w:sz w:val="21"/>
          <w:szCs w:val="21"/>
          <w:lang w:val="en-CA" w:eastAsia="en-CA"/>
        </w:rPr>
        <w:t xml:space="preserve">a </w:t>
      </w:r>
      <w:r w:rsidR="00C12CEE">
        <w:rPr>
          <w:sz w:val="21"/>
          <w:szCs w:val="21"/>
          <w:lang w:val="en-CA" w:eastAsia="en-CA"/>
        </w:rPr>
        <w:t>positional acoustic telemetry array.</w:t>
      </w:r>
      <w:r w:rsidR="00C12CEE" w:rsidRPr="00C12CEE">
        <w:rPr>
          <w:sz w:val="21"/>
          <w:szCs w:val="21"/>
          <w:lang w:val="en-CA" w:eastAsia="en-CA"/>
        </w:rPr>
        <w:t xml:space="preserve"> </w:t>
      </w:r>
    </w:p>
    <w:p w:rsidR="004577B5" w:rsidRPr="004577B5" w:rsidRDefault="004577B5" w:rsidP="00421697">
      <w:pPr>
        <w:autoSpaceDE w:val="0"/>
        <w:autoSpaceDN w:val="0"/>
        <w:adjustRightInd w:val="0"/>
        <w:spacing w:line="276" w:lineRule="auto"/>
        <w:jc w:val="both"/>
        <w:rPr>
          <w:sz w:val="21"/>
          <w:szCs w:val="21"/>
          <w:lang w:val="en-CA" w:eastAsia="en-CA"/>
        </w:rPr>
      </w:pPr>
    </w:p>
    <w:sectPr w:rsidR="004577B5" w:rsidRPr="004577B5" w:rsidSect="00BE65C3">
      <w:pgSz w:w="12242" w:h="15842" w:code="1"/>
      <w:pgMar w:top="1440" w:right="1797" w:bottom="144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 w:name="SymbolMT">
    <w:altName w:val="Times New Roman"/>
    <w:panose1 w:val="00000000000000000000"/>
    <w:charset w:val="A1"/>
    <w:family w:val="auto"/>
    <w:notTrueType/>
    <w:pitch w:val="default"/>
    <w:sig w:usb0="00000081" w:usb1="00000000" w:usb2="00000000" w:usb3="00000000" w:csb0="00000008"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4F6254"/>
    <w:rsid w:val="00012797"/>
    <w:rsid w:val="00065494"/>
    <w:rsid w:val="000773BE"/>
    <w:rsid w:val="001023CD"/>
    <w:rsid w:val="00122F80"/>
    <w:rsid w:val="002068A5"/>
    <w:rsid w:val="0027285D"/>
    <w:rsid w:val="0034162C"/>
    <w:rsid w:val="00421697"/>
    <w:rsid w:val="004577B5"/>
    <w:rsid w:val="004F6254"/>
    <w:rsid w:val="0054209F"/>
    <w:rsid w:val="00567369"/>
    <w:rsid w:val="00570533"/>
    <w:rsid w:val="00580D2B"/>
    <w:rsid w:val="005854B3"/>
    <w:rsid w:val="005E2657"/>
    <w:rsid w:val="006B27A6"/>
    <w:rsid w:val="00722B28"/>
    <w:rsid w:val="009145B3"/>
    <w:rsid w:val="00935C34"/>
    <w:rsid w:val="00957094"/>
    <w:rsid w:val="00962DF0"/>
    <w:rsid w:val="009A0E33"/>
    <w:rsid w:val="00BE65C3"/>
    <w:rsid w:val="00C12CEE"/>
    <w:rsid w:val="00C1602C"/>
    <w:rsid w:val="00CD36E5"/>
    <w:rsid w:val="00D22288"/>
    <w:rsid w:val="00DC0EA6"/>
    <w:rsid w:val="00E975C9"/>
    <w:rsid w:val="00ED62CC"/>
    <w:rsid w:val="00F04655"/>
    <w:rsid w:val="00F74A08"/>
    <w:rsid w:val="00FC4F2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657"/>
    <w:rPr>
      <w:szCs w:val="24"/>
      <w:lang w:val="en-GB" w:eastAsia="en-GB"/>
    </w:rPr>
  </w:style>
  <w:style w:type="paragraph" w:styleId="Heading1">
    <w:name w:val="heading 1"/>
    <w:basedOn w:val="Normal"/>
    <w:next w:val="Normal"/>
    <w:link w:val="Heading1Char"/>
    <w:uiPriority w:val="9"/>
    <w:qFormat/>
    <w:rsid w:val="005E2657"/>
    <w:pPr>
      <w:keepNext/>
      <w:keepLines/>
      <w:spacing w:before="48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2657"/>
    <w:rPr>
      <w:rFonts w:ascii="Cambria" w:eastAsia="Times New Roman" w:hAnsi="Cambria" w:cs="Times New Roman"/>
      <w:b/>
      <w:bCs/>
      <w:color w:val="365F91"/>
      <w:sz w:val="28"/>
      <w:szCs w:val="28"/>
      <w:lang w:val="en-GB" w:eastAsia="en-GB"/>
    </w:rPr>
  </w:style>
  <w:style w:type="paragraph" w:styleId="TOC1">
    <w:name w:val="toc 1"/>
    <w:basedOn w:val="Normal"/>
    <w:next w:val="Normal"/>
    <w:autoRedefine/>
    <w:uiPriority w:val="39"/>
    <w:unhideWhenUsed/>
    <w:qFormat/>
    <w:rsid w:val="005E2657"/>
    <w:pPr>
      <w:spacing w:after="100" w:line="276" w:lineRule="auto"/>
    </w:pPr>
    <w:rPr>
      <w:rFonts w:ascii="Calibri" w:eastAsia="Times New Roman" w:hAnsi="Calibri" w:cs="Times New Roman"/>
      <w:sz w:val="22"/>
      <w:szCs w:val="22"/>
      <w:lang w:val="en-US" w:eastAsia="en-US"/>
    </w:rPr>
  </w:style>
  <w:style w:type="paragraph" w:styleId="TOC2">
    <w:name w:val="toc 2"/>
    <w:basedOn w:val="Normal"/>
    <w:next w:val="Normal"/>
    <w:autoRedefine/>
    <w:uiPriority w:val="39"/>
    <w:semiHidden/>
    <w:unhideWhenUsed/>
    <w:qFormat/>
    <w:rsid w:val="005E2657"/>
    <w:pPr>
      <w:spacing w:after="100" w:line="276" w:lineRule="auto"/>
      <w:ind w:left="220"/>
    </w:pPr>
    <w:rPr>
      <w:rFonts w:ascii="Calibri" w:eastAsia="Times New Roman" w:hAnsi="Calibri" w:cs="Times New Roman"/>
      <w:sz w:val="22"/>
      <w:szCs w:val="22"/>
      <w:lang w:val="en-US" w:eastAsia="en-US"/>
    </w:rPr>
  </w:style>
  <w:style w:type="paragraph" w:styleId="TOC3">
    <w:name w:val="toc 3"/>
    <w:basedOn w:val="Normal"/>
    <w:next w:val="Normal"/>
    <w:autoRedefine/>
    <w:uiPriority w:val="39"/>
    <w:semiHidden/>
    <w:unhideWhenUsed/>
    <w:qFormat/>
    <w:rsid w:val="005E2657"/>
    <w:pPr>
      <w:spacing w:after="100" w:line="276" w:lineRule="auto"/>
      <w:ind w:left="440"/>
    </w:pPr>
    <w:rPr>
      <w:rFonts w:ascii="Calibri" w:eastAsia="Times New Roman" w:hAnsi="Calibri" w:cs="Times New Roman"/>
      <w:sz w:val="22"/>
      <w:szCs w:val="22"/>
      <w:lang w:val="en-US" w:eastAsia="en-US"/>
    </w:rPr>
  </w:style>
  <w:style w:type="character" w:styleId="Strong">
    <w:name w:val="Strong"/>
    <w:qFormat/>
    <w:rsid w:val="005E2657"/>
    <w:rPr>
      <w:rFonts w:cs="Times New Roman"/>
      <w:b/>
      <w:bCs/>
    </w:rPr>
  </w:style>
  <w:style w:type="character" w:styleId="Emphasis">
    <w:name w:val="Emphasis"/>
    <w:uiPriority w:val="20"/>
    <w:qFormat/>
    <w:rsid w:val="005E2657"/>
    <w:rPr>
      <w:i/>
      <w:iCs/>
    </w:rPr>
  </w:style>
  <w:style w:type="paragraph" w:styleId="NoSpacing">
    <w:name w:val="No Spacing"/>
    <w:link w:val="NoSpacingChar"/>
    <w:uiPriority w:val="1"/>
    <w:qFormat/>
    <w:rsid w:val="005E2657"/>
    <w:rPr>
      <w:rFonts w:eastAsia="Times New Roman" w:cs="Times New Roman"/>
      <w:szCs w:val="24"/>
      <w:lang w:val="en-GB" w:eastAsia="en-GB"/>
    </w:rPr>
  </w:style>
  <w:style w:type="character" w:customStyle="1" w:styleId="NoSpacingChar">
    <w:name w:val="No Spacing Char"/>
    <w:link w:val="NoSpacing"/>
    <w:uiPriority w:val="1"/>
    <w:rsid w:val="005E2657"/>
    <w:rPr>
      <w:rFonts w:eastAsia="Times New Roman" w:cs="Times New Roman"/>
      <w:szCs w:val="24"/>
      <w:lang w:val="en-GB" w:eastAsia="en-GB"/>
    </w:rPr>
  </w:style>
  <w:style w:type="paragraph" w:styleId="ListParagraph">
    <w:name w:val="List Paragraph"/>
    <w:basedOn w:val="Normal"/>
    <w:qFormat/>
    <w:rsid w:val="005E2657"/>
    <w:pPr>
      <w:ind w:left="720"/>
      <w:contextualSpacing/>
    </w:pPr>
    <w:rPr>
      <w:rFonts w:eastAsia="Times New Roman" w:cs="Times New Roman"/>
    </w:rPr>
  </w:style>
  <w:style w:type="paragraph" w:styleId="TOCHeading">
    <w:name w:val="TOC Heading"/>
    <w:basedOn w:val="Heading1"/>
    <w:next w:val="Normal"/>
    <w:uiPriority w:val="39"/>
    <w:semiHidden/>
    <w:unhideWhenUsed/>
    <w:qFormat/>
    <w:rsid w:val="005E2657"/>
    <w:pPr>
      <w:spacing w:line="276" w:lineRule="auto"/>
      <w:outlineLvl w:val="9"/>
    </w:pPr>
    <w:rPr>
      <w:lang w:val="en-US" w:eastAsia="en-US"/>
    </w:rPr>
  </w:style>
  <w:style w:type="paragraph" w:styleId="BalloonText">
    <w:name w:val="Balloon Text"/>
    <w:basedOn w:val="Normal"/>
    <w:link w:val="BalloonTextChar"/>
    <w:uiPriority w:val="99"/>
    <w:semiHidden/>
    <w:unhideWhenUsed/>
    <w:rsid w:val="00F74A08"/>
    <w:rPr>
      <w:rFonts w:ascii="Tahoma" w:hAnsi="Tahoma" w:cs="Tahoma"/>
      <w:sz w:val="16"/>
      <w:szCs w:val="16"/>
    </w:rPr>
  </w:style>
  <w:style w:type="character" w:customStyle="1" w:styleId="BalloonTextChar">
    <w:name w:val="Balloon Text Char"/>
    <w:link w:val="BalloonText"/>
    <w:uiPriority w:val="99"/>
    <w:semiHidden/>
    <w:rsid w:val="00F74A08"/>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2011-06-06T19:43:00Z</dcterms:created>
  <dcterms:modified xsi:type="dcterms:W3CDTF">2011-06-06T19:43:00Z</dcterms:modified>
</cp:coreProperties>
</file>