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CF" w:rsidRPr="00696580" w:rsidRDefault="00CC7CCF" w:rsidP="00CC7CCF">
      <w:pPr>
        <w:rPr>
          <w:rFonts w:asciiTheme="minorHAnsi" w:hAnsiTheme="minorHAnsi" w:cstheme="minorHAnsi"/>
        </w:rPr>
      </w:pPr>
      <w:r w:rsidRPr="00696580">
        <w:rPr>
          <w:rFonts w:asciiTheme="minorHAnsi" w:hAnsiTheme="minorHAnsi" w:cstheme="minorHAnsi"/>
        </w:rPr>
        <w:t>1</w:t>
      </w:r>
      <w:r w:rsidRPr="00696580">
        <w:rPr>
          <w:rFonts w:asciiTheme="minorHAnsi" w:hAnsiTheme="minorHAnsi" w:cstheme="minorHAnsi"/>
          <w:vertAlign w:val="superscript"/>
        </w:rPr>
        <w:t>st</w:t>
      </w:r>
      <w:r w:rsidRPr="00696580">
        <w:rPr>
          <w:rFonts w:asciiTheme="minorHAnsi" w:hAnsiTheme="minorHAnsi" w:cstheme="minorHAnsi"/>
        </w:rPr>
        <w:t xml:space="preserve"> NSERC </w:t>
      </w:r>
      <w:proofErr w:type="spellStart"/>
      <w:r w:rsidRPr="00696580">
        <w:rPr>
          <w:rFonts w:asciiTheme="minorHAnsi" w:hAnsiTheme="minorHAnsi" w:cstheme="minorHAnsi"/>
        </w:rPr>
        <w:t>HydroNet</w:t>
      </w:r>
      <w:proofErr w:type="spellEnd"/>
      <w:r w:rsidRPr="00696580">
        <w:rPr>
          <w:rFonts w:asciiTheme="minorHAnsi" w:hAnsiTheme="minorHAnsi" w:cstheme="minorHAnsi"/>
        </w:rPr>
        <w:t xml:space="preserve"> Symposium, Winnipeg Delta</w:t>
      </w:r>
    </w:p>
    <w:p w:rsidR="00CC7CCF" w:rsidRPr="00696580" w:rsidRDefault="00CC7CCF" w:rsidP="00CC7CCF">
      <w:pPr>
        <w:rPr>
          <w:rFonts w:asciiTheme="minorHAnsi" w:hAnsiTheme="minorHAnsi" w:cstheme="minorHAnsi"/>
        </w:rPr>
      </w:pPr>
    </w:p>
    <w:p w:rsidR="00CC7CCF" w:rsidRPr="00696580" w:rsidRDefault="00CC7CCF" w:rsidP="00CC7CCF">
      <w:pPr>
        <w:rPr>
          <w:rFonts w:asciiTheme="minorHAnsi" w:hAnsiTheme="minorHAnsi" w:cstheme="minorHAnsi"/>
        </w:rPr>
      </w:pPr>
      <w:r w:rsidRPr="00696580">
        <w:rPr>
          <w:rFonts w:asciiTheme="minorHAnsi" w:hAnsiTheme="minorHAnsi" w:cstheme="minorHAnsi"/>
        </w:rPr>
        <w:t>April 29</w:t>
      </w:r>
      <w:r w:rsidRPr="00696580">
        <w:rPr>
          <w:rFonts w:asciiTheme="minorHAnsi" w:hAnsiTheme="minorHAnsi" w:cstheme="minorHAnsi"/>
          <w:vertAlign w:val="superscript"/>
        </w:rPr>
        <w:t>th</w:t>
      </w:r>
      <w:r w:rsidRPr="00696580">
        <w:rPr>
          <w:rFonts w:asciiTheme="minorHAnsi" w:hAnsiTheme="minorHAnsi" w:cstheme="minorHAnsi"/>
        </w:rPr>
        <w:t>and 30</w:t>
      </w:r>
      <w:r w:rsidRPr="00696580">
        <w:rPr>
          <w:rFonts w:asciiTheme="minorHAnsi" w:hAnsiTheme="minorHAnsi" w:cstheme="minorHAnsi"/>
          <w:vertAlign w:val="superscript"/>
        </w:rPr>
        <w:t>th</w:t>
      </w:r>
      <w:r w:rsidRPr="00696580">
        <w:rPr>
          <w:rFonts w:asciiTheme="minorHAnsi" w:hAnsiTheme="minorHAnsi" w:cstheme="minorHAnsi"/>
        </w:rPr>
        <w:t xml:space="preserve">, 2011 </w:t>
      </w:r>
    </w:p>
    <w:p w:rsidR="00CC7CCF" w:rsidRPr="00696580" w:rsidRDefault="00CC7CCF" w:rsidP="00CC7CCF">
      <w:pPr>
        <w:rPr>
          <w:rFonts w:asciiTheme="minorHAnsi" w:hAnsiTheme="minorHAnsi" w:cstheme="minorHAnsi"/>
        </w:rPr>
      </w:pPr>
    </w:p>
    <w:p w:rsidR="00CC7CCF" w:rsidRPr="00696580" w:rsidRDefault="00CC7CCF" w:rsidP="00CC7CC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580">
        <w:rPr>
          <w:rFonts w:asciiTheme="minorHAnsi" w:hAnsiTheme="minorHAnsi" w:cstheme="minorHAnsi"/>
          <w:i/>
        </w:rPr>
        <w:t xml:space="preserve">Behaviour and passage success of fish using a vertical slot </w:t>
      </w:r>
      <w:proofErr w:type="spellStart"/>
      <w:r w:rsidRPr="00696580">
        <w:rPr>
          <w:rFonts w:asciiTheme="minorHAnsi" w:hAnsiTheme="minorHAnsi" w:cstheme="minorHAnsi"/>
          <w:i/>
        </w:rPr>
        <w:t>fishway</w:t>
      </w:r>
      <w:proofErr w:type="spellEnd"/>
      <w:r w:rsidRPr="00696580">
        <w:rPr>
          <w:rFonts w:asciiTheme="minorHAnsi" w:hAnsiTheme="minorHAnsi" w:cstheme="minorHAnsi"/>
          <w:i/>
        </w:rPr>
        <w:t xml:space="preserve"> in Quebec: case studies incorporating a single and multispecies approach</w:t>
      </w:r>
      <w:r w:rsidRPr="00696580">
        <w:rPr>
          <w:rFonts w:asciiTheme="minorHAnsi" w:hAnsiTheme="minorHAnsi" w:cstheme="minorHAnsi"/>
          <w:i/>
          <w:iCs/>
        </w:rPr>
        <w:t xml:space="preserve">. </w:t>
      </w:r>
      <w:r w:rsidRPr="00696580">
        <w:rPr>
          <w:rFonts w:asciiTheme="minorHAnsi" w:hAnsiTheme="minorHAnsi" w:cstheme="minorHAnsi"/>
          <w:iCs/>
          <w:lang w:val="fr-CA"/>
        </w:rPr>
        <w:t>*</w:t>
      </w:r>
      <w:r w:rsidRPr="00696580">
        <w:rPr>
          <w:rFonts w:asciiTheme="minorHAnsi" w:hAnsiTheme="minorHAnsi" w:cstheme="minorHAnsi"/>
        </w:rPr>
        <w:t xml:space="preserve">J. D. Thiem, T. R. Binder, J. W. Dawson, P. Dumont, D. </w:t>
      </w:r>
      <w:proofErr w:type="spellStart"/>
      <w:r w:rsidRPr="00696580">
        <w:rPr>
          <w:rFonts w:asciiTheme="minorHAnsi" w:hAnsiTheme="minorHAnsi" w:cstheme="minorHAnsi"/>
        </w:rPr>
        <w:t>Hatin</w:t>
      </w:r>
      <w:proofErr w:type="spellEnd"/>
      <w:r w:rsidRPr="00696580">
        <w:rPr>
          <w:rFonts w:asciiTheme="minorHAnsi" w:hAnsiTheme="minorHAnsi" w:cstheme="minorHAnsi"/>
        </w:rPr>
        <w:t>, C. Hatry, C. Katopodis, K. Smokorowski, K. Stamplecoskie, D. Zhu and S. J. Cooke</w:t>
      </w:r>
      <w:r w:rsidRPr="00696580">
        <w:rPr>
          <w:rFonts w:asciiTheme="minorHAnsi" w:hAnsiTheme="minorHAnsi" w:cstheme="minorHAnsi"/>
          <w:iCs/>
          <w:lang w:val="fr-CA"/>
        </w:rPr>
        <w:t xml:space="preserve">. </w:t>
      </w:r>
      <w:r w:rsidRPr="00696580">
        <w:rPr>
          <w:rFonts w:asciiTheme="minorHAnsi" w:hAnsiTheme="minorHAnsi" w:cstheme="minorHAnsi"/>
        </w:rPr>
        <w:t xml:space="preserve">*Fish Ecology and Conservation Physiology Laboratory, Carleton University, Ottawa ON Canada. (Email: </w:t>
      </w:r>
      <w:hyperlink r:id="rId4" w:history="1">
        <w:r w:rsidRPr="00696580">
          <w:rPr>
            <w:rStyle w:val="Hyperlink"/>
            <w:rFonts w:asciiTheme="minorHAnsi" w:hAnsiTheme="minorHAnsi" w:cstheme="minorHAnsi"/>
          </w:rPr>
          <w:t>jthiem@connect.carleton.ca</w:t>
        </w:r>
      </w:hyperlink>
      <w:r w:rsidRPr="00696580">
        <w:rPr>
          <w:rFonts w:asciiTheme="minorHAnsi" w:hAnsiTheme="minorHAnsi" w:cstheme="minorHAnsi"/>
        </w:rPr>
        <w:t>)</w:t>
      </w:r>
    </w:p>
    <w:p w:rsidR="00CC7CCF" w:rsidRPr="00696580" w:rsidRDefault="00CC7CCF" w:rsidP="00CC7CCF">
      <w:pPr>
        <w:rPr>
          <w:rFonts w:asciiTheme="minorHAnsi" w:hAnsiTheme="minorHAnsi" w:cstheme="minorHAnsi"/>
        </w:rPr>
      </w:pPr>
    </w:p>
    <w:p w:rsidR="00CC7CCF" w:rsidRPr="00696580" w:rsidRDefault="00CC7CCF" w:rsidP="00CC7CCF">
      <w:pPr>
        <w:rPr>
          <w:rFonts w:asciiTheme="minorHAnsi" w:hAnsiTheme="minorHAnsi" w:cstheme="minorHAnsi"/>
        </w:rPr>
      </w:pPr>
      <w:r w:rsidRPr="00696580">
        <w:rPr>
          <w:rFonts w:asciiTheme="minorHAnsi" w:hAnsiTheme="minorHAnsi" w:cstheme="minorHAnsi"/>
        </w:rPr>
        <w:t xml:space="preserve">Abstract </w:t>
      </w:r>
    </w:p>
    <w:p w:rsidR="00CC7CCF" w:rsidRPr="00696580" w:rsidRDefault="00CC7CCF" w:rsidP="00AA7FA1">
      <w:pPr>
        <w:tabs>
          <w:tab w:val="left" w:pos="851"/>
          <w:tab w:val="left" w:pos="993"/>
        </w:tabs>
        <w:outlineLvl w:val="0"/>
        <w:rPr>
          <w:rFonts w:asciiTheme="minorHAnsi" w:hAnsiTheme="minorHAnsi" w:cstheme="minorHAnsi"/>
        </w:rPr>
      </w:pPr>
    </w:p>
    <w:p w:rsidR="0019500C" w:rsidRPr="00696580" w:rsidRDefault="00523AC2" w:rsidP="00CC7CCF">
      <w:pPr>
        <w:ind w:firstLine="720"/>
        <w:rPr>
          <w:rFonts w:asciiTheme="minorHAnsi" w:hAnsiTheme="minorHAnsi" w:cstheme="minorHAnsi"/>
        </w:rPr>
      </w:pPr>
      <w:r w:rsidRPr="00696580">
        <w:rPr>
          <w:rFonts w:asciiTheme="minorHAnsi" w:hAnsiTheme="minorHAnsi" w:cstheme="minorHAnsi"/>
        </w:rPr>
        <w:t>The freshwater s</w:t>
      </w:r>
      <w:r w:rsidR="00887D45" w:rsidRPr="00696580">
        <w:rPr>
          <w:rFonts w:asciiTheme="minorHAnsi" w:hAnsiTheme="minorHAnsi" w:cstheme="minorHAnsi"/>
        </w:rPr>
        <w:t xml:space="preserve">pawning migrations of </w:t>
      </w:r>
      <w:r w:rsidRPr="00696580">
        <w:rPr>
          <w:rFonts w:asciiTheme="minorHAnsi" w:hAnsiTheme="minorHAnsi" w:cstheme="minorHAnsi"/>
        </w:rPr>
        <w:t xml:space="preserve">many species </w:t>
      </w:r>
      <w:r w:rsidR="00887D45" w:rsidRPr="00696580">
        <w:rPr>
          <w:rFonts w:asciiTheme="minorHAnsi" w:hAnsiTheme="minorHAnsi" w:cstheme="minorHAnsi"/>
        </w:rPr>
        <w:t xml:space="preserve">have been influenced by the development dams which create barriers to migration. Although </w:t>
      </w:r>
      <w:proofErr w:type="spellStart"/>
      <w:r w:rsidR="00887D45" w:rsidRPr="00696580">
        <w:rPr>
          <w:rFonts w:asciiTheme="minorHAnsi" w:hAnsiTheme="minorHAnsi" w:cstheme="minorHAnsi"/>
        </w:rPr>
        <w:t>fish</w:t>
      </w:r>
      <w:r w:rsidR="008B192E" w:rsidRPr="00696580">
        <w:rPr>
          <w:rFonts w:asciiTheme="minorHAnsi" w:hAnsiTheme="minorHAnsi" w:cstheme="minorHAnsi"/>
        </w:rPr>
        <w:t>ways</w:t>
      </w:r>
      <w:proofErr w:type="spellEnd"/>
      <w:r w:rsidR="00887D45" w:rsidRPr="00696580">
        <w:rPr>
          <w:rFonts w:asciiTheme="minorHAnsi" w:hAnsiTheme="minorHAnsi" w:cstheme="minorHAnsi"/>
        </w:rPr>
        <w:t xml:space="preserve"> </w:t>
      </w:r>
      <w:r w:rsidR="008B192E" w:rsidRPr="00696580">
        <w:rPr>
          <w:rFonts w:asciiTheme="minorHAnsi" w:hAnsiTheme="minorHAnsi" w:cstheme="minorHAnsi"/>
        </w:rPr>
        <w:t xml:space="preserve">are commonly </w:t>
      </w:r>
      <w:r w:rsidR="00887D45" w:rsidRPr="00696580">
        <w:rPr>
          <w:rFonts w:asciiTheme="minorHAnsi" w:hAnsiTheme="minorHAnsi" w:cstheme="minorHAnsi"/>
        </w:rPr>
        <w:t xml:space="preserve">installed to </w:t>
      </w:r>
      <w:r w:rsidR="008B192E" w:rsidRPr="00696580">
        <w:rPr>
          <w:rFonts w:asciiTheme="minorHAnsi" w:hAnsiTheme="minorHAnsi" w:cstheme="minorHAnsi"/>
        </w:rPr>
        <w:t>reinstate passage at these sites</w:t>
      </w:r>
      <w:r w:rsidR="00887D45" w:rsidRPr="00696580">
        <w:rPr>
          <w:rFonts w:asciiTheme="minorHAnsi" w:hAnsiTheme="minorHAnsi" w:cstheme="minorHAnsi"/>
        </w:rPr>
        <w:t>, the</w:t>
      </w:r>
      <w:r w:rsidRPr="00696580">
        <w:rPr>
          <w:rFonts w:asciiTheme="minorHAnsi" w:hAnsiTheme="minorHAnsi" w:cstheme="minorHAnsi"/>
        </w:rPr>
        <w:t>ir success at passing target species often remains unknown</w:t>
      </w:r>
      <w:r w:rsidR="00887D45" w:rsidRPr="00696580">
        <w:rPr>
          <w:rFonts w:asciiTheme="minorHAnsi" w:hAnsiTheme="minorHAnsi" w:cstheme="minorHAnsi"/>
        </w:rPr>
        <w:t>.</w:t>
      </w:r>
      <w:r w:rsidR="00AA7FA1" w:rsidRPr="00696580">
        <w:rPr>
          <w:rFonts w:asciiTheme="minorHAnsi" w:hAnsiTheme="minorHAnsi" w:cstheme="minorHAnsi"/>
        </w:rPr>
        <w:t xml:space="preserve"> </w:t>
      </w:r>
      <w:r w:rsidR="008B192E" w:rsidRPr="00696580">
        <w:rPr>
          <w:rFonts w:asciiTheme="minorHAnsi" w:hAnsiTheme="minorHAnsi" w:cstheme="minorHAnsi"/>
        </w:rPr>
        <w:t xml:space="preserve">We conducted two field studies at </w:t>
      </w:r>
      <w:r w:rsidR="00B3293B" w:rsidRPr="00696580">
        <w:rPr>
          <w:rFonts w:asciiTheme="minorHAnsi" w:hAnsiTheme="minorHAnsi" w:cstheme="minorHAnsi"/>
        </w:rPr>
        <w:t>a</w:t>
      </w:r>
      <w:r w:rsidR="008B192E" w:rsidRPr="00696580">
        <w:rPr>
          <w:rFonts w:asciiTheme="minorHAnsi" w:hAnsiTheme="minorHAnsi" w:cstheme="minorHAnsi"/>
        </w:rPr>
        <w:t xml:space="preserve"> vertical slot </w:t>
      </w:r>
      <w:proofErr w:type="spellStart"/>
      <w:r w:rsidR="008B192E" w:rsidRPr="00696580">
        <w:rPr>
          <w:rFonts w:asciiTheme="minorHAnsi" w:hAnsiTheme="minorHAnsi" w:cstheme="minorHAnsi"/>
        </w:rPr>
        <w:t>fishway</w:t>
      </w:r>
      <w:proofErr w:type="spellEnd"/>
      <w:r w:rsidR="008B192E" w:rsidRPr="00696580">
        <w:rPr>
          <w:rFonts w:asciiTheme="minorHAnsi" w:hAnsiTheme="minorHAnsi" w:cstheme="minorHAnsi"/>
        </w:rPr>
        <w:t xml:space="preserve"> on the Richelieu River in Quebec during May and June 2010 to</w:t>
      </w:r>
      <w:r w:rsidR="0019500C" w:rsidRPr="00696580">
        <w:rPr>
          <w:rFonts w:asciiTheme="minorHAnsi" w:hAnsiTheme="minorHAnsi" w:cstheme="minorHAnsi"/>
        </w:rPr>
        <w:t>:</w:t>
      </w:r>
      <w:r w:rsidR="008B192E" w:rsidRPr="00696580">
        <w:rPr>
          <w:rFonts w:asciiTheme="minorHAnsi" w:hAnsiTheme="minorHAnsi" w:cstheme="minorHAnsi"/>
        </w:rPr>
        <w:t xml:space="preserve"> 1) determine passage success of lake sturgeon </w:t>
      </w:r>
      <w:r w:rsidR="00B9328A" w:rsidRPr="00696580">
        <w:rPr>
          <w:rFonts w:asciiTheme="minorHAnsi" w:hAnsiTheme="minorHAnsi" w:cstheme="minorHAnsi"/>
        </w:rPr>
        <w:t>at</w:t>
      </w:r>
      <w:r w:rsidR="008B192E" w:rsidRPr="00696580">
        <w:rPr>
          <w:rFonts w:asciiTheme="minorHAnsi" w:hAnsiTheme="minorHAnsi" w:cstheme="minorHAnsi"/>
        </w:rPr>
        <w:t xml:space="preserve"> the </w:t>
      </w:r>
      <w:proofErr w:type="spellStart"/>
      <w:r w:rsidR="008B192E" w:rsidRPr="00696580">
        <w:rPr>
          <w:rFonts w:asciiTheme="minorHAnsi" w:hAnsiTheme="minorHAnsi" w:cstheme="minorHAnsi"/>
        </w:rPr>
        <w:t>fishway</w:t>
      </w:r>
      <w:proofErr w:type="spellEnd"/>
      <w:r w:rsidR="008B192E" w:rsidRPr="00696580">
        <w:rPr>
          <w:rFonts w:asciiTheme="minorHAnsi" w:hAnsiTheme="minorHAnsi" w:cstheme="minorHAnsi"/>
        </w:rPr>
        <w:t xml:space="preserve"> and, 2) examine the utility of this </w:t>
      </w:r>
      <w:proofErr w:type="spellStart"/>
      <w:r w:rsidR="008B192E" w:rsidRPr="00696580">
        <w:rPr>
          <w:rFonts w:asciiTheme="minorHAnsi" w:hAnsiTheme="minorHAnsi" w:cstheme="minorHAnsi"/>
        </w:rPr>
        <w:t>fishway</w:t>
      </w:r>
      <w:proofErr w:type="spellEnd"/>
      <w:r w:rsidR="008B192E" w:rsidRPr="00696580">
        <w:rPr>
          <w:rFonts w:asciiTheme="minorHAnsi" w:hAnsiTheme="minorHAnsi" w:cstheme="minorHAnsi"/>
        </w:rPr>
        <w:t xml:space="preserve"> </w:t>
      </w:r>
      <w:r w:rsidR="00B9328A" w:rsidRPr="00696580">
        <w:rPr>
          <w:rFonts w:asciiTheme="minorHAnsi" w:hAnsiTheme="minorHAnsi" w:cstheme="minorHAnsi"/>
        </w:rPr>
        <w:t xml:space="preserve">as a model for a multispecies approach. </w:t>
      </w:r>
      <w:r w:rsidR="00C23209" w:rsidRPr="00696580">
        <w:rPr>
          <w:rFonts w:asciiTheme="minorHAnsi" w:hAnsiTheme="minorHAnsi" w:cstheme="minorHAnsi"/>
        </w:rPr>
        <w:t>A</w:t>
      </w:r>
      <w:r w:rsidR="008B192E" w:rsidRPr="00696580">
        <w:rPr>
          <w:rFonts w:asciiTheme="minorHAnsi" w:hAnsiTheme="minorHAnsi" w:cstheme="minorHAnsi"/>
        </w:rPr>
        <w:t xml:space="preserve">n extensive Passive Integrated Transponder (PIT) antenna array </w:t>
      </w:r>
      <w:r w:rsidR="00C23209" w:rsidRPr="00696580">
        <w:rPr>
          <w:rFonts w:asciiTheme="minorHAnsi" w:hAnsiTheme="minorHAnsi" w:cstheme="minorHAnsi"/>
        </w:rPr>
        <w:t xml:space="preserve">enabled us </w:t>
      </w:r>
      <w:r w:rsidR="008B192E" w:rsidRPr="00696580">
        <w:rPr>
          <w:rFonts w:asciiTheme="minorHAnsi" w:hAnsiTheme="minorHAnsi" w:cstheme="minorHAnsi"/>
        </w:rPr>
        <w:t xml:space="preserve">to </w:t>
      </w:r>
      <w:r w:rsidR="00C23209" w:rsidRPr="00696580">
        <w:rPr>
          <w:rFonts w:asciiTheme="minorHAnsi" w:hAnsiTheme="minorHAnsi" w:cstheme="minorHAnsi"/>
        </w:rPr>
        <w:t>quantify</w:t>
      </w:r>
      <w:r w:rsidR="00B9328A" w:rsidRPr="00696580">
        <w:rPr>
          <w:rFonts w:asciiTheme="minorHAnsi" w:hAnsiTheme="minorHAnsi" w:cstheme="minorHAnsi"/>
        </w:rPr>
        <w:t xml:space="preserve"> passage success, passage rates and </w:t>
      </w:r>
      <w:r w:rsidR="00C23209" w:rsidRPr="00696580">
        <w:rPr>
          <w:rFonts w:asciiTheme="minorHAnsi" w:hAnsiTheme="minorHAnsi" w:cstheme="minorHAnsi"/>
        </w:rPr>
        <w:t xml:space="preserve">determine the </w:t>
      </w:r>
      <w:r w:rsidR="00B9328A" w:rsidRPr="00696580">
        <w:rPr>
          <w:rFonts w:asciiTheme="minorHAnsi" w:hAnsiTheme="minorHAnsi" w:cstheme="minorHAnsi"/>
        </w:rPr>
        <w:t>spatial location of individuals</w:t>
      </w:r>
      <w:r w:rsidR="00AA7FA1" w:rsidRPr="00696580">
        <w:rPr>
          <w:rFonts w:asciiTheme="minorHAnsi" w:hAnsiTheme="minorHAnsi" w:cstheme="minorHAnsi"/>
        </w:rPr>
        <w:t>.</w:t>
      </w:r>
      <w:r w:rsidR="0019500C" w:rsidRPr="00696580">
        <w:rPr>
          <w:rFonts w:asciiTheme="minorHAnsi" w:hAnsiTheme="minorHAnsi" w:cstheme="minorHAnsi"/>
        </w:rPr>
        <w:t xml:space="preserve"> In the first study, m</w:t>
      </w:r>
      <w:r w:rsidR="00AA7FA1" w:rsidRPr="00696580">
        <w:rPr>
          <w:rFonts w:asciiTheme="minorHAnsi" w:hAnsiTheme="minorHAnsi" w:cstheme="minorHAnsi"/>
        </w:rPr>
        <w:t xml:space="preserve">igratory lake sturgeon (n=107, 939–1625 mm TL) were captured, </w:t>
      </w:r>
      <w:r w:rsidR="0019500C" w:rsidRPr="00696580">
        <w:rPr>
          <w:rFonts w:asciiTheme="minorHAnsi" w:hAnsiTheme="minorHAnsi" w:cstheme="minorHAnsi"/>
        </w:rPr>
        <w:t xml:space="preserve">PIT </w:t>
      </w:r>
      <w:r w:rsidR="00AA7FA1" w:rsidRPr="00696580">
        <w:rPr>
          <w:rFonts w:asciiTheme="minorHAnsi" w:hAnsiTheme="minorHAnsi" w:cstheme="minorHAnsi"/>
        </w:rPr>
        <w:t xml:space="preserve">tagged and released into the </w:t>
      </w:r>
      <w:proofErr w:type="spellStart"/>
      <w:r w:rsidR="00AA7FA1" w:rsidRPr="00696580">
        <w:rPr>
          <w:rFonts w:asciiTheme="minorHAnsi" w:hAnsiTheme="minorHAnsi" w:cstheme="minorHAnsi"/>
        </w:rPr>
        <w:t>fishway</w:t>
      </w:r>
      <w:proofErr w:type="spellEnd"/>
      <w:r w:rsidR="00AA7FA1" w:rsidRPr="00696580">
        <w:rPr>
          <w:rFonts w:asciiTheme="minorHAnsi" w:hAnsiTheme="minorHAnsi" w:cstheme="minorHAnsi"/>
        </w:rPr>
        <w:t>.</w:t>
      </w:r>
      <w:r w:rsidR="0019500C" w:rsidRPr="00696580">
        <w:rPr>
          <w:rFonts w:asciiTheme="minorHAnsi" w:hAnsiTheme="minorHAnsi" w:cstheme="minorHAnsi"/>
        </w:rPr>
        <w:t xml:space="preserve"> Sturgeon exhibited an ability to traverse the </w:t>
      </w:r>
      <w:r w:rsidR="00530CEE" w:rsidRPr="00696580">
        <w:rPr>
          <w:rFonts w:asciiTheme="minorHAnsi" w:hAnsiTheme="minorHAnsi" w:cstheme="minorHAnsi"/>
        </w:rPr>
        <w:t xml:space="preserve">70 m </w:t>
      </w:r>
      <w:proofErr w:type="spellStart"/>
      <w:r w:rsidR="0019500C" w:rsidRPr="00696580">
        <w:rPr>
          <w:rFonts w:asciiTheme="minorHAnsi" w:hAnsiTheme="minorHAnsi" w:cstheme="minorHAnsi"/>
        </w:rPr>
        <w:t>fishway</w:t>
      </w:r>
      <w:proofErr w:type="spellEnd"/>
      <w:r w:rsidR="0019500C" w:rsidRPr="00696580">
        <w:rPr>
          <w:rFonts w:asciiTheme="minorHAnsi" w:hAnsiTheme="minorHAnsi" w:cstheme="minorHAnsi"/>
        </w:rPr>
        <w:t xml:space="preserve"> quickly (minimum passage rate of 1.2 hrs), however, successful passage rates were variable (6.2–75.4 hrs from release) and only </w:t>
      </w:r>
      <w:r w:rsidR="00AA7FA1" w:rsidRPr="00696580">
        <w:rPr>
          <w:rFonts w:asciiTheme="minorHAnsi" w:hAnsiTheme="minorHAnsi" w:cstheme="minorHAnsi"/>
        </w:rPr>
        <w:t xml:space="preserve">30% successfully </w:t>
      </w:r>
      <w:r w:rsidR="00887D45" w:rsidRPr="00696580">
        <w:rPr>
          <w:rFonts w:asciiTheme="minorHAnsi" w:hAnsiTheme="minorHAnsi" w:cstheme="minorHAnsi"/>
        </w:rPr>
        <w:t>ascended</w:t>
      </w:r>
      <w:r w:rsidR="00530CEE" w:rsidRPr="00696580">
        <w:rPr>
          <w:rFonts w:asciiTheme="minorHAnsi" w:hAnsiTheme="minorHAnsi" w:cstheme="minorHAnsi"/>
        </w:rPr>
        <w:t xml:space="preserve">. In the second study, 17 species comprising 492 individuals were captured in a fish trap, PIT tagged and released into the </w:t>
      </w:r>
      <w:proofErr w:type="spellStart"/>
      <w:r w:rsidR="00530CEE" w:rsidRPr="00696580">
        <w:rPr>
          <w:rFonts w:asciiTheme="minorHAnsi" w:hAnsiTheme="minorHAnsi" w:cstheme="minorHAnsi"/>
        </w:rPr>
        <w:t>fishway</w:t>
      </w:r>
      <w:proofErr w:type="spellEnd"/>
      <w:r w:rsidR="00530CEE" w:rsidRPr="00696580">
        <w:rPr>
          <w:rFonts w:asciiTheme="minorHAnsi" w:hAnsiTheme="minorHAnsi" w:cstheme="minorHAnsi"/>
        </w:rPr>
        <w:t xml:space="preserve">. Passage efficiency </w:t>
      </w:r>
      <w:r w:rsidR="00515E32" w:rsidRPr="00696580">
        <w:rPr>
          <w:rFonts w:asciiTheme="minorHAnsi" w:hAnsiTheme="minorHAnsi" w:cstheme="minorHAnsi"/>
        </w:rPr>
        <w:t xml:space="preserve">was highly variable among species </w:t>
      </w:r>
      <w:r w:rsidR="00530CEE" w:rsidRPr="00696580">
        <w:rPr>
          <w:rFonts w:asciiTheme="minorHAnsi" w:hAnsiTheme="minorHAnsi" w:cstheme="minorHAnsi"/>
        </w:rPr>
        <w:t>(range 0–100%)</w:t>
      </w:r>
      <w:r w:rsidR="00515E32" w:rsidRPr="00696580">
        <w:rPr>
          <w:rFonts w:asciiTheme="minorHAnsi" w:hAnsiTheme="minorHAnsi" w:cstheme="minorHAnsi"/>
        </w:rPr>
        <w:t xml:space="preserve">, however &gt;50% for seven of the species </w:t>
      </w:r>
      <w:r w:rsidR="004C6173" w:rsidRPr="00696580">
        <w:rPr>
          <w:rFonts w:asciiTheme="minorHAnsi" w:hAnsiTheme="minorHAnsi" w:cstheme="minorHAnsi"/>
        </w:rPr>
        <w:t>encountered</w:t>
      </w:r>
      <w:r w:rsidR="00C23209" w:rsidRPr="00696580">
        <w:rPr>
          <w:rFonts w:asciiTheme="minorHAnsi" w:hAnsiTheme="minorHAnsi" w:cstheme="minorHAnsi"/>
        </w:rPr>
        <w:t xml:space="preserve"> (</w:t>
      </w:r>
      <w:r w:rsidR="00D46A06" w:rsidRPr="00696580">
        <w:rPr>
          <w:rFonts w:asciiTheme="minorHAnsi" w:hAnsiTheme="minorHAnsi" w:cstheme="minorHAnsi"/>
        </w:rPr>
        <w:t xml:space="preserve">Atlantic salmon, carp, </w:t>
      </w:r>
      <w:r w:rsidR="00C23209" w:rsidRPr="00696580">
        <w:rPr>
          <w:rFonts w:asciiTheme="minorHAnsi" w:hAnsiTheme="minorHAnsi" w:cstheme="minorHAnsi"/>
        </w:rPr>
        <w:t xml:space="preserve">channel catfish, </w:t>
      </w:r>
      <w:r w:rsidR="00D46A06" w:rsidRPr="00696580">
        <w:rPr>
          <w:rFonts w:asciiTheme="minorHAnsi" w:hAnsiTheme="minorHAnsi" w:cstheme="minorHAnsi"/>
        </w:rPr>
        <w:t xml:space="preserve">freshwater drum, smallmouth bass, walleye and </w:t>
      </w:r>
      <w:r w:rsidR="00C23209" w:rsidRPr="00696580">
        <w:rPr>
          <w:rFonts w:asciiTheme="minorHAnsi" w:hAnsiTheme="minorHAnsi" w:cstheme="minorHAnsi"/>
        </w:rPr>
        <w:t>white sucker)</w:t>
      </w:r>
      <w:r w:rsidR="00515E32" w:rsidRPr="00696580">
        <w:rPr>
          <w:rFonts w:asciiTheme="minorHAnsi" w:hAnsiTheme="minorHAnsi" w:cstheme="minorHAnsi"/>
        </w:rPr>
        <w:t>. P</w:t>
      </w:r>
      <w:r w:rsidR="00530CEE" w:rsidRPr="00696580">
        <w:rPr>
          <w:rFonts w:asciiTheme="minorHAnsi" w:hAnsiTheme="minorHAnsi" w:cstheme="minorHAnsi"/>
        </w:rPr>
        <w:t xml:space="preserve">assage rates </w:t>
      </w:r>
      <w:r w:rsidR="00515E32" w:rsidRPr="00696580">
        <w:rPr>
          <w:rFonts w:asciiTheme="minorHAnsi" w:hAnsiTheme="minorHAnsi" w:cstheme="minorHAnsi"/>
        </w:rPr>
        <w:t xml:space="preserve">were likewise highly variable </w:t>
      </w:r>
      <w:r w:rsidR="00D46A06" w:rsidRPr="00696580">
        <w:rPr>
          <w:rFonts w:asciiTheme="minorHAnsi" w:hAnsiTheme="minorHAnsi" w:cstheme="minorHAnsi"/>
        </w:rPr>
        <w:t xml:space="preserve">both </w:t>
      </w:r>
      <w:r w:rsidR="00515E32" w:rsidRPr="00696580">
        <w:rPr>
          <w:rFonts w:asciiTheme="minorHAnsi" w:hAnsiTheme="minorHAnsi" w:cstheme="minorHAnsi"/>
        </w:rPr>
        <w:t xml:space="preserve">among </w:t>
      </w:r>
      <w:r w:rsidR="00C23209" w:rsidRPr="00696580">
        <w:rPr>
          <w:rFonts w:asciiTheme="minorHAnsi" w:hAnsiTheme="minorHAnsi" w:cstheme="minorHAnsi"/>
        </w:rPr>
        <w:t>and with</w:t>
      </w:r>
      <w:r w:rsidR="00D46A06" w:rsidRPr="00696580">
        <w:rPr>
          <w:rFonts w:asciiTheme="minorHAnsi" w:hAnsiTheme="minorHAnsi" w:cstheme="minorHAnsi"/>
        </w:rPr>
        <w:t>in</w:t>
      </w:r>
      <w:r w:rsidR="00C23209" w:rsidRPr="00696580">
        <w:rPr>
          <w:rFonts w:asciiTheme="minorHAnsi" w:hAnsiTheme="minorHAnsi" w:cstheme="minorHAnsi"/>
        </w:rPr>
        <w:t xml:space="preserve"> species (e.g., 1.0–452.9 hrs for smallmouth bass</w:t>
      </w:r>
      <w:r w:rsidR="006D2932" w:rsidRPr="00696580">
        <w:rPr>
          <w:rFonts w:asciiTheme="minorHAnsi" w:hAnsiTheme="minorHAnsi" w:cstheme="minorHAnsi"/>
        </w:rPr>
        <w:t xml:space="preserve">, 2.4–237.5 hrs for </w:t>
      </w:r>
      <w:proofErr w:type="spellStart"/>
      <w:r w:rsidR="006D2932" w:rsidRPr="00696580">
        <w:rPr>
          <w:rFonts w:asciiTheme="minorHAnsi" w:hAnsiTheme="minorHAnsi" w:cstheme="minorHAnsi"/>
        </w:rPr>
        <w:t>shorthead</w:t>
      </w:r>
      <w:proofErr w:type="spellEnd"/>
      <w:r w:rsidR="006D2932" w:rsidRPr="00696580">
        <w:rPr>
          <w:rFonts w:asciiTheme="minorHAnsi" w:hAnsiTheme="minorHAnsi" w:cstheme="minorHAnsi"/>
        </w:rPr>
        <w:t xml:space="preserve"> </w:t>
      </w:r>
      <w:proofErr w:type="spellStart"/>
      <w:r w:rsidR="006D2932" w:rsidRPr="00696580">
        <w:rPr>
          <w:rFonts w:asciiTheme="minorHAnsi" w:hAnsiTheme="minorHAnsi" w:cstheme="minorHAnsi"/>
        </w:rPr>
        <w:t>redhorse</w:t>
      </w:r>
      <w:proofErr w:type="spellEnd"/>
      <w:r w:rsidR="00C23209" w:rsidRPr="00696580">
        <w:rPr>
          <w:rFonts w:asciiTheme="minorHAnsi" w:hAnsiTheme="minorHAnsi" w:cstheme="minorHAnsi"/>
        </w:rPr>
        <w:t>)</w:t>
      </w:r>
      <w:r w:rsidR="00530CEE" w:rsidRPr="00696580">
        <w:rPr>
          <w:rFonts w:asciiTheme="minorHAnsi" w:hAnsiTheme="minorHAnsi" w:cstheme="minorHAnsi"/>
        </w:rPr>
        <w:t>.</w:t>
      </w:r>
      <w:r w:rsidR="00B3293B" w:rsidRPr="00696580">
        <w:rPr>
          <w:rFonts w:asciiTheme="minorHAnsi" w:hAnsiTheme="minorHAnsi" w:cstheme="minorHAnsi"/>
        </w:rPr>
        <w:t xml:space="preserve"> These results </w:t>
      </w:r>
      <w:r w:rsidR="00CC7CCF" w:rsidRPr="00696580">
        <w:rPr>
          <w:rFonts w:asciiTheme="minorHAnsi" w:hAnsiTheme="minorHAnsi" w:cstheme="minorHAnsi"/>
        </w:rPr>
        <w:t>are</w:t>
      </w:r>
      <w:r w:rsidR="00B3293B" w:rsidRPr="00696580">
        <w:rPr>
          <w:rFonts w:asciiTheme="minorHAnsi" w:hAnsiTheme="minorHAnsi" w:cstheme="minorHAnsi"/>
        </w:rPr>
        <w:t xml:space="preserve"> discussed in the context of balancing </w:t>
      </w:r>
      <w:proofErr w:type="spellStart"/>
      <w:r w:rsidR="00B3293B" w:rsidRPr="00696580">
        <w:rPr>
          <w:rFonts w:asciiTheme="minorHAnsi" w:hAnsiTheme="minorHAnsi" w:cstheme="minorHAnsi"/>
        </w:rPr>
        <w:t>fishway</w:t>
      </w:r>
      <w:proofErr w:type="spellEnd"/>
      <w:r w:rsidR="00B3293B" w:rsidRPr="00696580">
        <w:rPr>
          <w:rFonts w:asciiTheme="minorHAnsi" w:hAnsiTheme="minorHAnsi" w:cstheme="minorHAnsi"/>
        </w:rPr>
        <w:t xml:space="preserve"> design for priority species while maintaining diversity.</w:t>
      </w:r>
      <w:r w:rsidR="00695B7B" w:rsidRPr="00696580">
        <w:rPr>
          <w:rFonts w:asciiTheme="minorHAnsi" w:hAnsiTheme="minorHAnsi" w:cstheme="minorHAnsi"/>
        </w:rPr>
        <w:t xml:space="preserve"> </w:t>
      </w:r>
    </w:p>
    <w:p w:rsidR="0019500C" w:rsidRPr="00696580" w:rsidRDefault="0019500C" w:rsidP="00AA7FA1">
      <w:pPr>
        <w:rPr>
          <w:rFonts w:asciiTheme="minorHAnsi" w:hAnsiTheme="minorHAnsi" w:cstheme="minorHAnsi"/>
        </w:rPr>
      </w:pPr>
    </w:p>
    <w:p w:rsidR="0019500C" w:rsidRPr="00696580" w:rsidRDefault="0019500C" w:rsidP="00AA7FA1">
      <w:pPr>
        <w:rPr>
          <w:rFonts w:asciiTheme="minorHAnsi" w:hAnsiTheme="minorHAnsi" w:cstheme="minorHAnsi"/>
        </w:rPr>
      </w:pPr>
    </w:p>
    <w:p w:rsidR="006543E5" w:rsidRPr="00696580" w:rsidRDefault="006543E5" w:rsidP="00AA7FA1">
      <w:pPr>
        <w:rPr>
          <w:rFonts w:asciiTheme="minorHAnsi" w:hAnsiTheme="minorHAnsi" w:cstheme="minorHAnsi"/>
        </w:rPr>
      </w:pPr>
    </w:p>
    <w:p w:rsidR="00DA55F6" w:rsidRPr="00696580" w:rsidRDefault="00DA55F6" w:rsidP="00AA7FA1">
      <w:pPr>
        <w:rPr>
          <w:rFonts w:asciiTheme="minorHAnsi" w:hAnsiTheme="minorHAnsi" w:cstheme="minorHAnsi"/>
        </w:rPr>
      </w:pPr>
    </w:p>
    <w:sectPr w:rsidR="00DA55F6" w:rsidRPr="00696580" w:rsidSect="00654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FA1"/>
    <w:rsid w:val="000C5D96"/>
    <w:rsid w:val="000F6333"/>
    <w:rsid w:val="0019500C"/>
    <w:rsid w:val="001C331D"/>
    <w:rsid w:val="002C3A9A"/>
    <w:rsid w:val="00324187"/>
    <w:rsid w:val="0042771F"/>
    <w:rsid w:val="00450DC1"/>
    <w:rsid w:val="004C6173"/>
    <w:rsid w:val="005106F8"/>
    <w:rsid w:val="00515E32"/>
    <w:rsid w:val="00523AC2"/>
    <w:rsid w:val="005279E4"/>
    <w:rsid w:val="00530CEE"/>
    <w:rsid w:val="005F3F49"/>
    <w:rsid w:val="006531C1"/>
    <w:rsid w:val="006543E5"/>
    <w:rsid w:val="006719DC"/>
    <w:rsid w:val="00695B7B"/>
    <w:rsid w:val="00696580"/>
    <w:rsid w:val="006B484A"/>
    <w:rsid w:val="006D2932"/>
    <w:rsid w:val="00720467"/>
    <w:rsid w:val="007A1C63"/>
    <w:rsid w:val="00864C29"/>
    <w:rsid w:val="00887D45"/>
    <w:rsid w:val="008B192E"/>
    <w:rsid w:val="008C3FEC"/>
    <w:rsid w:val="00A149B8"/>
    <w:rsid w:val="00AA7FA1"/>
    <w:rsid w:val="00AC2C9F"/>
    <w:rsid w:val="00B3293B"/>
    <w:rsid w:val="00B9328A"/>
    <w:rsid w:val="00BC0D5C"/>
    <w:rsid w:val="00C23209"/>
    <w:rsid w:val="00C338EE"/>
    <w:rsid w:val="00CC7CCF"/>
    <w:rsid w:val="00D36222"/>
    <w:rsid w:val="00D46A06"/>
    <w:rsid w:val="00DA55F6"/>
    <w:rsid w:val="00E24B60"/>
    <w:rsid w:val="00EC34DB"/>
    <w:rsid w:val="00ED1C85"/>
    <w:rsid w:val="00EE0230"/>
    <w:rsid w:val="00F24C83"/>
    <w:rsid w:val="00FA2147"/>
    <w:rsid w:val="00FB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Jase">
    <w:name w:val="Jase"/>
    <w:basedOn w:val="TableNormal"/>
    <w:uiPriority w:val="99"/>
    <w:qFormat/>
    <w:rsid w:val="005F3F49"/>
    <w:pPr>
      <w:spacing w:after="0" w:line="240" w:lineRule="auto"/>
      <w:jc w:val="center"/>
    </w:pPr>
    <w:rPr>
      <w:rFonts w:ascii="Times New Roman" w:hAnsi="Times New Roman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Hyperlink">
    <w:name w:val="Hyperlink"/>
    <w:basedOn w:val="DefaultParagraphFont"/>
    <w:uiPriority w:val="99"/>
    <w:unhideWhenUsed/>
    <w:rsid w:val="00AA7F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thiem@connect.carlet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Thiem</dc:creator>
  <cp:lastModifiedBy>Jason Thiem</cp:lastModifiedBy>
  <cp:revision>3</cp:revision>
  <dcterms:created xsi:type="dcterms:W3CDTF">2011-04-19T11:28:00Z</dcterms:created>
  <dcterms:modified xsi:type="dcterms:W3CDTF">2011-04-19T11:29:00Z</dcterms:modified>
</cp:coreProperties>
</file>