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01" w:rsidRDefault="004A08B6" w:rsidP="00102E24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21AF5">
        <w:rPr>
          <w:b/>
        </w:rPr>
        <w:t xml:space="preserve">Trends in fish passage in Canada and a case study on </w:t>
      </w:r>
      <w:proofErr w:type="spellStart"/>
      <w:r w:rsidRPr="00321AF5">
        <w:rPr>
          <w:b/>
        </w:rPr>
        <w:t>redhorse</w:t>
      </w:r>
      <w:proofErr w:type="spellEnd"/>
      <w:r w:rsidRPr="00321AF5">
        <w:rPr>
          <w:b/>
        </w:rPr>
        <w:t xml:space="preserve"> </w:t>
      </w:r>
      <w:r w:rsidR="00252340" w:rsidRPr="00321AF5">
        <w:rPr>
          <w:b/>
        </w:rPr>
        <w:t>(</w:t>
      </w:r>
      <w:proofErr w:type="spellStart"/>
      <w:r w:rsidR="00252340" w:rsidRPr="00321AF5">
        <w:rPr>
          <w:b/>
          <w:i/>
        </w:rPr>
        <w:t>Moxostoma</w:t>
      </w:r>
      <w:proofErr w:type="spellEnd"/>
      <w:r w:rsidR="00252340" w:rsidRPr="00321AF5">
        <w:rPr>
          <w:b/>
          <w:i/>
        </w:rPr>
        <w:t xml:space="preserve"> sp.</w:t>
      </w:r>
      <w:r w:rsidR="00252340" w:rsidRPr="00321AF5">
        <w:rPr>
          <w:b/>
        </w:rPr>
        <w:t>)</w:t>
      </w:r>
      <w:r w:rsidRPr="00321AF5">
        <w:rPr>
          <w:b/>
        </w:rPr>
        <w:t xml:space="preserve"> passage at a vertical slot fishway</w:t>
      </w:r>
    </w:p>
    <w:p w:rsidR="00321AF5" w:rsidRDefault="00321AF5" w:rsidP="00EF071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21AF5" w:rsidRDefault="001F0093" w:rsidP="00102E24">
      <w:pPr>
        <w:autoSpaceDE w:val="0"/>
        <w:autoSpaceDN w:val="0"/>
        <w:adjustRightInd w:val="0"/>
        <w:spacing w:after="0" w:line="240" w:lineRule="auto"/>
        <w:jc w:val="center"/>
      </w:pPr>
      <w:r>
        <w:t>*</w:t>
      </w:r>
      <w:r w:rsidR="00321AF5">
        <w:t xml:space="preserve">Charles Hatry, </w:t>
      </w:r>
      <w:bookmarkStart w:id="0" w:name="_GoBack"/>
      <w:bookmarkEnd w:id="0"/>
      <w:r w:rsidR="00321AF5">
        <w:t xml:space="preserve">Karen </w:t>
      </w:r>
      <w:proofErr w:type="spellStart"/>
      <w:r w:rsidR="00321AF5">
        <w:t>Smokorowksi</w:t>
      </w:r>
      <w:proofErr w:type="spellEnd"/>
      <w:r w:rsidR="00321AF5">
        <w:t xml:space="preserve"> and Steven Cooke</w:t>
      </w:r>
    </w:p>
    <w:p w:rsidR="001F1C18" w:rsidRDefault="001F1C18" w:rsidP="00EF071B">
      <w:pPr>
        <w:autoSpaceDE w:val="0"/>
        <w:autoSpaceDN w:val="0"/>
        <w:adjustRightInd w:val="0"/>
        <w:spacing w:after="0" w:line="240" w:lineRule="auto"/>
      </w:pPr>
    </w:p>
    <w:p w:rsidR="001F1C18" w:rsidRPr="00321AF5" w:rsidRDefault="001F1C18" w:rsidP="00EF071B">
      <w:pPr>
        <w:autoSpaceDE w:val="0"/>
        <w:autoSpaceDN w:val="0"/>
        <w:adjustRightInd w:val="0"/>
        <w:spacing w:after="0" w:line="240" w:lineRule="auto"/>
      </w:pPr>
      <w:r>
        <w:t>Abstract</w:t>
      </w:r>
    </w:p>
    <w:p w:rsidR="00CF3199" w:rsidRDefault="00CF3199" w:rsidP="00EF071B">
      <w:pPr>
        <w:autoSpaceDE w:val="0"/>
        <w:autoSpaceDN w:val="0"/>
        <w:adjustRightInd w:val="0"/>
        <w:spacing w:after="0" w:line="240" w:lineRule="auto"/>
      </w:pPr>
    </w:p>
    <w:p w:rsidR="00EF071B" w:rsidRPr="00EF071B" w:rsidRDefault="00EF071B" w:rsidP="001F1C18">
      <w:pPr>
        <w:autoSpaceDE w:val="0"/>
        <w:autoSpaceDN w:val="0"/>
        <w:adjustRightInd w:val="0"/>
        <w:spacing w:after="0" w:line="240" w:lineRule="auto"/>
        <w:jc w:val="both"/>
      </w:pPr>
      <w:r w:rsidRPr="00EF071B">
        <w:t>Barriers resulting from anthropogenic activities (e.g., hydropower development, irrigation,</w:t>
      </w:r>
    </w:p>
    <w:p w:rsidR="00EF071B" w:rsidRPr="00EF071B" w:rsidRDefault="00EF071B" w:rsidP="001F1C18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EF071B">
        <w:t>flood</w:t>
      </w:r>
      <w:proofErr w:type="gramEnd"/>
      <w:r w:rsidRPr="00EF071B">
        <w:t xml:space="preserve"> control, low flow augmentation) can prevent the upstream migration of fish, reducing the</w:t>
      </w:r>
    </w:p>
    <w:p w:rsidR="00983A01" w:rsidRDefault="00EF071B" w:rsidP="001F1C18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EF071B">
        <w:t>connectivity</w:t>
      </w:r>
      <w:proofErr w:type="gramEnd"/>
      <w:r w:rsidRPr="00EF071B">
        <w:t xml:space="preserve"> of river systems. As a result, great efforts have been devoted to the design and installation of engineered fishways to enable the movement of fishes across barriers. </w:t>
      </w:r>
      <w:r w:rsidR="00371450">
        <w:t xml:space="preserve">In 2009 we created a national database, CanFishPass, designed to act as a national repository for upstream fishway-related information. </w:t>
      </w:r>
      <w:r w:rsidR="00966C8A">
        <w:t>We evaluated the information gathered in the CanFishPass database to identify trends concerning fishways and fish passage in Canada.</w:t>
      </w:r>
      <w:r w:rsidR="0092400C">
        <w:t xml:space="preserve"> </w:t>
      </w:r>
      <w:r w:rsidR="00CD1948">
        <w:t xml:space="preserve">In addition to </w:t>
      </w:r>
      <w:r w:rsidR="007C2BBF">
        <w:t xml:space="preserve">the evaluation of </w:t>
      </w:r>
      <w:r w:rsidR="00CD1948">
        <w:t xml:space="preserve">CanFishPass, a comprehensive examination of fish passage at a vertical slot </w:t>
      </w:r>
      <w:proofErr w:type="spellStart"/>
      <w:r w:rsidR="00CD1948">
        <w:t>fishway</w:t>
      </w:r>
      <w:proofErr w:type="spellEnd"/>
      <w:r w:rsidR="00CD1948">
        <w:t xml:space="preserve"> by three </w:t>
      </w:r>
      <w:proofErr w:type="spellStart"/>
      <w:r w:rsidR="00CD1948">
        <w:t>redhorse</w:t>
      </w:r>
      <w:proofErr w:type="spellEnd"/>
      <w:r w:rsidR="00AC6BB3">
        <w:t xml:space="preserve"> species is being carried out. </w:t>
      </w:r>
      <w:r w:rsidR="00CD1948">
        <w:t>Fish are being studi</w:t>
      </w:r>
      <w:r w:rsidR="007C2BBF">
        <w:t>ed for their time to exhaustion and recovery rate as well as for</w:t>
      </w:r>
      <w:r w:rsidR="00CD1948">
        <w:t xml:space="preserve"> the</w:t>
      </w:r>
      <w:r w:rsidR="007C2BBF">
        <w:t>ir</w:t>
      </w:r>
      <w:r w:rsidR="00CD1948">
        <w:t xml:space="preserve"> attraction and passage efficiency </w:t>
      </w:r>
      <w:r w:rsidR="007C2BBF">
        <w:t>at the fishway.</w:t>
      </w:r>
      <w:r w:rsidR="00AC6BB3">
        <w:t xml:space="preserve"> Through this research we hope to both describe the state of fishway</w:t>
      </w:r>
      <w:r w:rsidR="00F20BF3">
        <w:t xml:space="preserve">s in Canada as well as </w:t>
      </w:r>
      <w:r w:rsidR="00A9614A">
        <w:t>interpret the ability and success of passage for species of interest at a vertical slot fishway.</w:t>
      </w:r>
    </w:p>
    <w:p w:rsidR="00983A01" w:rsidRDefault="00983A01" w:rsidP="00EF071B">
      <w:pPr>
        <w:autoSpaceDE w:val="0"/>
        <w:autoSpaceDN w:val="0"/>
        <w:adjustRightInd w:val="0"/>
        <w:spacing w:after="0" w:line="240" w:lineRule="auto"/>
      </w:pPr>
    </w:p>
    <w:p w:rsidR="00966C8A" w:rsidRDefault="00966C8A" w:rsidP="00EF071B">
      <w:pPr>
        <w:autoSpaceDE w:val="0"/>
        <w:autoSpaceDN w:val="0"/>
        <w:adjustRightInd w:val="0"/>
        <w:spacing w:after="0" w:line="240" w:lineRule="auto"/>
      </w:pPr>
    </w:p>
    <w:p w:rsidR="00966C8A" w:rsidRPr="00EF071B" w:rsidRDefault="00966C8A" w:rsidP="00EF071B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sectPr w:rsidR="00966C8A" w:rsidRPr="00EF071B" w:rsidSect="00622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F071B"/>
    <w:rsid w:val="00102E24"/>
    <w:rsid w:val="0017276B"/>
    <w:rsid w:val="001F0093"/>
    <w:rsid w:val="001F1C18"/>
    <w:rsid w:val="002207AE"/>
    <w:rsid w:val="00252340"/>
    <w:rsid w:val="00321AF5"/>
    <w:rsid w:val="00371450"/>
    <w:rsid w:val="003905E8"/>
    <w:rsid w:val="004432D8"/>
    <w:rsid w:val="004A08B6"/>
    <w:rsid w:val="004C6AFE"/>
    <w:rsid w:val="005C6747"/>
    <w:rsid w:val="006222A8"/>
    <w:rsid w:val="00630988"/>
    <w:rsid w:val="007C2BBF"/>
    <w:rsid w:val="0092400C"/>
    <w:rsid w:val="00966C8A"/>
    <w:rsid w:val="00983A01"/>
    <w:rsid w:val="009C1E50"/>
    <w:rsid w:val="00A4269B"/>
    <w:rsid w:val="00A9614A"/>
    <w:rsid w:val="00AC6BB3"/>
    <w:rsid w:val="00C33E18"/>
    <w:rsid w:val="00CD1948"/>
    <w:rsid w:val="00CF3199"/>
    <w:rsid w:val="00EF071B"/>
    <w:rsid w:val="00F2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Hatry</dc:creator>
  <cp:lastModifiedBy>Carolle</cp:lastModifiedBy>
  <cp:revision>7</cp:revision>
  <dcterms:created xsi:type="dcterms:W3CDTF">2012-02-25T00:14:00Z</dcterms:created>
  <dcterms:modified xsi:type="dcterms:W3CDTF">2012-04-24T19:38:00Z</dcterms:modified>
</cp:coreProperties>
</file>