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14" w:rsidRPr="00027A14" w:rsidRDefault="00027A14" w:rsidP="004A0D71">
      <w:pPr>
        <w:spacing w:line="240" w:lineRule="auto"/>
        <w:jc w:val="center"/>
        <w:rPr>
          <w:rFonts w:ascii="Times New Roman" w:hAnsi="Times New Roman" w:cs="Times New Roman"/>
          <w:sz w:val="24"/>
          <w:szCs w:val="40"/>
        </w:rPr>
      </w:pPr>
      <w:r w:rsidRPr="00027A14">
        <w:rPr>
          <w:rFonts w:ascii="Times New Roman" w:hAnsi="Times New Roman" w:cs="Times New Roman"/>
          <w:sz w:val="24"/>
          <w:szCs w:val="40"/>
        </w:rPr>
        <w:t xml:space="preserve">Using </w:t>
      </w:r>
      <w:proofErr w:type="spellStart"/>
      <w:r w:rsidRPr="00027A14">
        <w:rPr>
          <w:rFonts w:ascii="Times New Roman" w:hAnsi="Times New Roman" w:cs="Times New Roman"/>
          <w:sz w:val="24"/>
          <w:szCs w:val="40"/>
        </w:rPr>
        <w:t>Hydroacoustics</w:t>
      </w:r>
      <w:proofErr w:type="spellEnd"/>
      <w:r w:rsidRPr="00027A14">
        <w:rPr>
          <w:rFonts w:ascii="Times New Roman" w:hAnsi="Times New Roman" w:cs="Times New Roman"/>
          <w:sz w:val="24"/>
          <w:szCs w:val="40"/>
        </w:rPr>
        <w:t xml:space="preserve"> to Spatially Quantify Productive Capacity in Freshwater Ecosystems</w:t>
      </w:r>
    </w:p>
    <w:p w:rsidR="000B06BC" w:rsidRDefault="00027A14">
      <w:r>
        <w:t>*R. A. Pollom</w:t>
      </w:r>
    </w:p>
    <w:p w:rsidR="00027A14" w:rsidRDefault="00027A14">
      <w:r>
        <w:t>Centre for Fisheries Ecosystems Research – Memorial University of Newfoundland</w:t>
      </w:r>
    </w:p>
    <w:p w:rsidR="006B12B2" w:rsidRDefault="006B12B2" w:rsidP="006B12B2">
      <w:pPr>
        <w:jc w:val="both"/>
      </w:pPr>
      <w:r>
        <w:t>Abstract</w:t>
      </w:r>
    </w:p>
    <w:p w:rsidR="00027A14" w:rsidRDefault="00027A14" w:rsidP="006B12B2">
      <w:pPr>
        <w:jc w:val="both"/>
      </w:pPr>
      <w:proofErr w:type="spellStart"/>
      <w:r>
        <w:t>Hydroacoustics</w:t>
      </w:r>
      <w:proofErr w:type="spellEnd"/>
      <w:r>
        <w:t xml:space="preserve"> is a technology that has long been used in fisheries stock assessments in the marine environment, and is increasingly being used to assess fish stocks and productive capacity in freshwater environments.  Many authors have claimed that the lack of reliability of assessments using traditional </w:t>
      </w:r>
      <w:r w:rsidR="000B06BC">
        <w:t xml:space="preserve">passive </w:t>
      </w:r>
      <w:r>
        <w:t>netting techniques demands an a</w:t>
      </w:r>
      <w:r w:rsidR="000B06BC">
        <w:t>lternate approach, and that such passive</w:t>
      </w:r>
      <w:r>
        <w:t xml:space="preserve"> tools should be used in a supplementary fashion with </w:t>
      </w:r>
      <w:r w:rsidR="000B06BC">
        <w:t xml:space="preserve">active observation </w:t>
      </w:r>
      <w:r>
        <w:t xml:space="preserve">techniques such as </w:t>
      </w:r>
      <w:proofErr w:type="spellStart"/>
      <w:r>
        <w:t>hydroacoustics</w:t>
      </w:r>
      <w:proofErr w:type="spellEnd"/>
      <w:r>
        <w:t xml:space="preserve">.   An appropriate combination of these assessment tools </w:t>
      </w:r>
      <w:r w:rsidR="009D4B80">
        <w:t>provides</w:t>
      </w:r>
      <w:r>
        <w:t xml:space="preserve"> a relatively complete and accurate picture of the aquatic ecosystem </w:t>
      </w:r>
      <w:r w:rsidR="00E255CF">
        <w:t xml:space="preserve"> allowing for a better understanding of productive capacity over multiple spatial scales.  Acoustic surveys</w:t>
      </w:r>
      <w:r>
        <w:t xml:space="preserve"> performed in </w:t>
      </w:r>
      <w:r w:rsidR="00E255CF">
        <w:t xml:space="preserve">Lac du Bonnet, Manitoba were undertaken in the summer of 2011 to obtain information about productive capacity in a reservoir system affected by hydropower.  Fish abundances and densities were mapped throughout the pelagic portion of the large reservoir using </w:t>
      </w:r>
      <w:proofErr w:type="spellStart"/>
      <w:r w:rsidR="00E255CF">
        <w:t>Echoview</w:t>
      </w:r>
      <w:proofErr w:type="spellEnd"/>
      <w:r w:rsidR="00E255CF">
        <w:t xml:space="preserve"> 5.1 software.  Plankton samples were collected haphazardly throughout the survey area in regions where unique acoustic signals were obtained, and spatial relationships between fish and plankton were assessed with GIS.  The challenge of species identification with </w:t>
      </w:r>
      <w:proofErr w:type="spellStart"/>
      <w:r w:rsidR="00E255CF">
        <w:t>hydroacoustics</w:t>
      </w:r>
      <w:proofErr w:type="spellEnd"/>
      <w:r w:rsidR="00E255CF">
        <w:t xml:space="preserve"> was overcome by assessing productive capacity and energy flux </w:t>
      </w:r>
      <w:r w:rsidR="000B06BC">
        <w:t xml:space="preserve">through the ecosystem </w:t>
      </w:r>
      <w:r w:rsidR="00E255CF">
        <w:t>based on the b</w:t>
      </w:r>
      <w:r w:rsidR="009D4B80">
        <w:t>ody size-abundance relationship</w:t>
      </w:r>
      <w:r w:rsidR="00E255CF">
        <w:t xml:space="preserve">  </w:t>
      </w:r>
      <w:r w:rsidR="009D4B80">
        <w:t xml:space="preserve">of fish of </w:t>
      </w:r>
      <w:r w:rsidR="000B06BC">
        <w:t>different sizes</w:t>
      </w:r>
      <w:r w:rsidR="009D4B80">
        <w:t xml:space="preserve">.  </w:t>
      </w:r>
      <w:proofErr w:type="spellStart"/>
      <w:r w:rsidR="009D4B80">
        <w:t>Hydro</w:t>
      </w:r>
      <w:r w:rsidR="00E255CF">
        <w:t>acoustics</w:t>
      </w:r>
      <w:proofErr w:type="spellEnd"/>
      <w:r w:rsidR="00E255CF">
        <w:t xml:space="preserve">, along with a limited amount of </w:t>
      </w:r>
      <w:r w:rsidR="000B06BC">
        <w:t xml:space="preserve">gill-netting, proved to be an </w:t>
      </w:r>
      <w:r w:rsidR="009D4B80">
        <w:t>informative method of assessing the productive capacity of the reservoir.</w:t>
      </w:r>
    </w:p>
    <w:sectPr w:rsidR="00027A14" w:rsidSect="00027A1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27A14"/>
    <w:rsid w:val="00027A14"/>
    <w:rsid w:val="000B06BC"/>
    <w:rsid w:val="004A0D71"/>
    <w:rsid w:val="00603BE3"/>
    <w:rsid w:val="006B12B2"/>
    <w:rsid w:val="006B1559"/>
    <w:rsid w:val="0079417F"/>
    <w:rsid w:val="009D4B80"/>
    <w:rsid w:val="00A24D0B"/>
    <w:rsid w:val="00E255CF"/>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14"/>
    <w:pPr>
      <w:spacing w:after="200" w:line="276" w:lineRule="auto"/>
    </w:pPr>
    <w:rPr>
      <w:rFonts w:eastAsiaTheme="minorEastAsia"/>
      <w:sz w:val="22"/>
      <w:szCs w:val="22"/>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1519</Characters>
  <Application>Microsoft Office Word</Application>
  <DocSecurity>0</DocSecurity>
  <Lines>12</Lines>
  <Paragraphs>3</Paragraphs>
  <ScaleCrop>false</ScaleCrop>
  <Company>Universite de Montreal</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Pollom</dc:creator>
  <cp:lastModifiedBy>Carolle</cp:lastModifiedBy>
  <cp:revision>4</cp:revision>
  <dcterms:created xsi:type="dcterms:W3CDTF">2012-02-21T15:03:00Z</dcterms:created>
  <dcterms:modified xsi:type="dcterms:W3CDTF">2012-04-24T19:22:00Z</dcterms:modified>
</cp:coreProperties>
</file>