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E4" w:rsidRDefault="004850E4" w:rsidP="00485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32FC" w:rsidRDefault="004850E4" w:rsidP="00F732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Survival of</w:t>
      </w:r>
      <w:r w:rsidR="00636514">
        <w:rPr>
          <w:rFonts w:ascii="Times New Roman" w:hAnsi="Times New Roman" w:cs="Times New Roman"/>
          <w:sz w:val="24"/>
          <w:szCs w:val="24"/>
        </w:rPr>
        <w:t xml:space="preserve"> Incubating Atlantic </w:t>
      </w:r>
      <w:proofErr w:type="gramStart"/>
      <w:r w:rsidR="00636514">
        <w:rPr>
          <w:rFonts w:ascii="Times New Roman" w:hAnsi="Times New Roman" w:cs="Times New Roman"/>
          <w:sz w:val="24"/>
          <w:szCs w:val="24"/>
        </w:rPr>
        <w:t>Salmon</w:t>
      </w:r>
      <w:proofErr w:type="gramEnd"/>
      <w:r w:rsidR="00636514">
        <w:rPr>
          <w:rFonts w:ascii="Times New Roman" w:hAnsi="Times New Roman" w:cs="Times New Roman"/>
          <w:sz w:val="24"/>
          <w:szCs w:val="24"/>
        </w:rPr>
        <w:t xml:space="preserve"> Eggs as a Function of Hyporheic Water Q</w:t>
      </w:r>
      <w:r>
        <w:rPr>
          <w:rFonts w:ascii="Times New Roman" w:hAnsi="Times New Roman" w:cs="Times New Roman"/>
          <w:sz w:val="24"/>
          <w:szCs w:val="24"/>
        </w:rPr>
        <w:t>uality and</w:t>
      </w:r>
      <w:r w:rsidR="00636514">
        <w:rPr>
          <w:rFonts w:ascii="Times New Roman" w:hAnsi="Times New Roman" w:cs="Times New Roman"/>
          <w:sz w:val="24"/>
          <w:szCs w:val="24"/>
        </w:rPr>
        <w:t xml:space="preserve"> Flow R</w:t>
      </w:r>
      <w:r w:rsidR="00F732FC">
        <w:rPr>
          <w:rFonts w:ascii="Times New Roman" w:hAnsi="Times New Roman" w:cs="Times New Roman"/>
          <w:sz w:val="24"/>
          <w:szCs w:val="24"/>
        </w:rPr>
        <w:t>egulation</w:t>
      </w:r>
    </w:p>
    <w:p w:rsidR="004850E4" w:rsidRDefault="004850E4" w:rsidP="00485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F45FC7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Thoms,</w:t>
      </w:r>
      <w:r w:rsidR="00F45FC7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="00F45FC7">
        <w:rPr>
          <w:rFonts w:ascii="Times New Roman" w:hAnsi="Times New Roman" w:cs="Times New Roman"/>
          <w:sz w:val="24"/>
          <w:szCs w:val="24"/>
        </w:rPr>
        <w:t>Linan</w:t>
      </w:r>
      <w:r>
        <w:rPr>
          <w:rFonts w:ascii="Times New Roman" w:hAnsi="Times New Roman" w:cs="Times New Roman"/>
          <w:sz w:val="24"/>
          <w:szCs w:val="24"/>
        </w:rPr>
        <w:t>n</w:t>
      </w:r>
      <w:r w:rsidR="00F45FC7">
        <w:rPr>
          <w:rFonts w:ascii="Times New Roman" w:hAnsi="Times New Roman" w:cs="Times New Roman"/>
          <w:sz w:val="24"/>
          <w:szCs w:val="24"/>
        </w:rPr>
        <w:t>saari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60406">
        <w:rPr>
          <w:rFonts w:ascii="Times New Roman" w:hAnsi="Times New Roman" w:cs="Times New Roman"/>
          <w:sz w:val="24"/>
          <w:szCs w:val="24"/>
        </w:rPr>
        <w:t xml:space="preserve"> A. Fraser, </w:t>
      </w:r>
      <w:r w:rsidR="00541D0E">
        <w:rPr>
          <w:rFonts w:ascii="Times New Roman" w:hAnsi="Times New Roman" w:cs="Times New Roman"/>
          <w:sz w:val="24"/>
          <w:szCs w:val="24"/>
        </w:rPr>
        <w:t xml:space="preserve">R. Randall </w:t>
      </w:r>
      <w:r w:rsidR="003C723E">
        <w:rPr>
          <w:rFonts w:ascii="Times New Roman" w:hAnsi="Times New Roman" w:cs="Times New Roman"/>
          <w:sz w:val="24"/>
          <w:szCs w:val="24"/>
        </w:rPr>
        <w:t>and R. Cunjak.</w:t>
      </w:r>
      <w:proofErr w:type="gramEnd"/>
      <w:r w:rsidR="003C7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University of New Brunswick, Department of Biology, Canadian Rivers Institute. (</w:t>
      </w:r>
      <w:hyperlink r:id="rId4" w:history="1">
        <w:r w:rsidRPr="00940C62">
          <w:rPr>
            <w:rStyle w:val="Lienhypertexte"/>
            <w:rFonts w:ascii="Times New Roman" w:hAnsi="Times New Roman" w:cs="Times New Roman"/>
            <w:sz w:val="24"/>
            <w:szCs w:val="24"/>
          </w:rPr>
          <w:t>paula.thoms@unb.ca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732FC" w:rsidRDefault="00F732FC" w:rsidP="00485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4850E4" w:rsidRPr="001D2CDC" w:rsidRDefault="004850E4" w:rsidP="00485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Atlantic salmon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egg survival is heavily dependent on the environmental conditions </w:t>
      </w:r>
      <w:r>
        <w:rPr>
          <w:rFonts w:ascii="Times New Roman" w:hAnsi="Times New Roman" w:cs="Times New Roman"/>
          <w:i/>
          <w:sz w:val="24"/>
          <w:szCs w:val="24"/>
        </w:rPr>
        <w:t xml:space="preserve">in situ. </w:t>
      </w:r>
      <w:r>
        <w:rPr>
          <w:rFonts w:ascii="Times New Roman" w:hAnsi="Times New Roman" w:cs="Times New Roman"/>
          <w:sz w:val="24"/>
          <w:szCs w:val="24"/>
        </w:rPr>
        <w:t xml:space="preserve"> The hyporheic zone is a dynamic area of mixing groundwater and surface water in the substrate where adult salmon dig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spawn. It is believed that flow regulation will alter temperature and DO (dissolved oxygen) concentration and impact the mortality, growth and deve</w:t>
      </w:r>
      <w:r w:rsidR="00757D22">
        <w:rPr>
          <w:rFonts w:ascii="Times New Roman" w:hAnsi="Times New Roman" w:cs="Times New Roman"/>
          <w:sz w:val="24"/>
          <w:szCs w:val="24"/>
        </w:rPr>
        <w:t>lopment of Atlantic salmon eggs</w:t>
      </w:r>
      <w:r w:rsidR="00757D22" w:rsidRPr="001D2CDC">
        <w:rPr>
          <w:rFonts w:ascii="Times New Roman" w:hAnsi="Times New Roman" w:cs="Times New Roman"/>
          <w:sz w:val="24"/>
          <w:szCs w:val="24"/>
        </w:rPr>
        <w:t>. Hydroelectric activities provide renewable energy but have a physical impact on salmon habitat and form barriers for salmon migr</w:t>
      </w:r>
      <w:r w:rsidR="003C723E">
        <w:rPr>
          <w:rFonts w:ascii="Times New Roman" w:hAnsi="Times New Roman" w:cs="Times New Roman"/>
          <w:sz w:val="24"/>
          <w:szCs w:val="24"/>
        </w:rPr>
        <w:t>ation. An unanswered question; is</w:t>
      </w:r>
      <w:r w:rsidR="00757D22">
        <w:rPr>
          <w:rFonts w:ascii="Times New Roman" w:hAnsi="Times New Roman" w:cs="Times New Roman"/>
          <w:sz w:val="24"/>
          <w:szCs w:val="24"/>
        </w:rPr>
        <w:t xml:space="preserve"> to which extent is</w:t>
      </w:r>
      <w:r w:rsidR="00757D22" w:rsidRPr="00A979E6">
        <w:rPr>
          <w:rFonts w:ascii="Times New Roman" w:hAnsi="Times New Roman" w:cs="Times New Roman"/>
          <w:sz w:val="24"/>
          <w:szCs w:val="24"/>
        </w:rPr>
        <w:t xml:space="preserve"> </w:t>
      </w:r>
      <w:r w:rsidR="00757D22" w:rsidRPr="001D2CDC">
        <w:rPr>
          <w:rFonts w:ascii="Times New Roman" w:hAnsi="Times New Roman" w:cs="Times New Roman"/>
          <w:sz w:val="24"/>
          <w:szCs w:val="24"/>
        </w:rPr>
        <w:t>egg survival</w:t>
      </w:r>
      <w:r w:rsidR="00757D22">
        <w:rPr>
          <w:rFonts w:ascii="Times New Roman" w:hAnsi="Times New Roman" w:cs="Times New Roman"/>
          <w:sz w:val="24"/>
          <w:szCs w:val="24"/>
        </w:rPr>
        <w:t xml:space="preserve"> impacted</w:t>
      </w:r>
      <w:r w:rsidR="00757D22" w:rsidRPr="001D2CDC">
        <w:rPr>
          <w:rFonts w:ascii="Times New Roman" w:hAnsi="Times New Roman" w:cs="Times New Roman"/>
          <w:sz w:val="24"/>
          <w:szCs w:val="24"/>
        </w:rPr>
        <w:t xml:space="preserve"> </w:t>
      </w:r>
      <w:r w:rsidR="00757D22">
        <w:rPr>
          <w:rFonts w:ascii="Times New Roman" w:hAnsi="Times New Roman" w:cs="Times New Roman"/>
          <w:sz w:val="24"/>
          <w:szCs w:val="24"/>
        </w:rPr>
        <w:t>by hydroelectric activities</w:t>
      </w:r>
      <w:r w:rsidR="003C723E">
        <w:rPr>
          <w:rFonts w:ascii="Times New Roman" w:hAnsi="Times New Roman" w:cs="Times New Roman"/>
          <w:sz w:val="24"/>
          <w:szCs w:val="24"/>
        </w:rPr>
        <w:t>? In November 2011;</w:t>
      </w:r>
      <w:r>
        <w:rPr>
          <w:rFonts w:ascii="Times New Roman" w:hAnsi="Times New Roman" w:cs="Times New Roman"/>
          <w:sz w:val="24"/>
          <w:szCs w:val="24"/>
        </w:rPr>
        <w:t xml:space="preserve"> eggs were planted in the Tobique river system, NB.,</w:t>
      </w:r>
      <w:r w:rsidRPr="001D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placed</w:t>
      </w:r>
      <w:r w:rsidRPr="001D2CDC">
        <w:rPr>
          <w:rFonts w:ascii="Times New Roman" w:hAnsi="Times New Roman" w:cs="Times New Roman"/>
          <w:sz w:val="24"/>
          <w:szCs w:val="24"/>
        </w:rPr>
        <w:t xml:space="preserve"> in the streambed at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2CD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2CDC">
        <w:rPr>
          <w:rFonts w:ascii="Times New Roman" w:hAnsi="Times New Roman" w:cs="Times New Roman"/>
          <w:sz w:val="24"/>
          <w:szCs w:val="24"/>
        </w:rPr>
        <w:t xml:space="preserve"> and 30</w:t>
      </w:r>
      <w:r>
        <w:rPr>
          <w:rFonts w:ascii="Times New Roman" w:hAnsi="Times New Roman" w:cs="Times New Roman"/>
          <w:sz w:val="24"/>
          <w:szCs w:val="24"/>
        </w:rPr>
        <w:t>0m</w:t>
      </w:r>
      <w:r w:rsidRPr="001D2CDC">
        <w:rPr>
          <w:rFonts w:ascii="Times New Roman" w:hAnsi="Times New Roman" w:cs="Times New Roman"/>
          <w:sz w:val="24"/>
          <w:szCs w:val="24"/>
        </w:rPr>
        <w:t xml:space="preserve">m below the streambed at three </w:t>
      </w:r>
      <w:r>
        <w:rPr>
          <w:rFonts w:ascii="Times New Roman" w:hAnsi="Times New Roman" w:cs="Times New Roman"/>
          <w:sz w:val="24"/>
          <w:szCs w:val="24"/>
        </w:rPr>
        <w:t>sites</w:t>
      </w:r>
      <w:r w:rsidRPr="001D2CDC">
        <w:rPr>
          <w:rFonts w:ascii="Times New Roman" w:hAnsi="Times New Roman" w:cs="Times New Roman"/>
          <w:sz w:val="24"/>
          <w:szCs w:val="24"/>
        </w:rPr>
        <w:t xml:space="preserve"> downstream of dams in two regulated rivers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2CDC">
        <w:rPr>
          <w:rFonts w:ascii="Times New Roman" w:hAnsi="Times New Roman" w:cs="Times New Roman"/>
          <w:sz w:val="24"/>
          <w:szCs w:val="24"/>
        </w:rPr>
        <w:t xml:space="preserve"> the Dee and the Serpentine and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1D2CDC">
        <w:rPr>
          <w:rFonts w:ascii="Times New Roman" w:hAnsi="Times New Roman" w:cs="Times New Roman"/>
          <w:sz w:val="24"/>
          <w:szCs w:val="24"/>
        </w:rPr>
        <w:t>an unregulated control river the Gulquac.</w:t>
      </w:r>
      <w:r>
        <w:rPr>
          <w:rFonts w:ascii="Times New Roman" w:hAnsi="Times New Roman" w:cs="Times New Roman"/>
          <w:sz w:val="24"/>
          <w:szCs w:val="24"/>
        </w:rPr>
        <w:t xml:space="preserve"> Separate controls for base survival rate and transport/time taken to deposit the eggs were incubated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Mactaquac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Biodiversity Unit, NB. At each site temperature of surface water and at 300mm depth in substrate will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 monitored for temporal and spatial variation in growth and development of the salmon eggs. The uppermost sites of the Gulquac and the Dee contain </w:t>
      </w:r>
      <w:r>
        <w:rPr>
          <w:rFonts w:ascii="Times New Roman" w:hAnsi="Times New Roman" w:cs="Times New Roman"/>
          <w:i/>
          <w:sz w:val="24"/>
          <w:szCs w:val="24"/>
        </w:rPr>
        <w:t>in situ</w:t>
      </w:r>
      <w:r>
        <w:rPr>
          <w:rFonts w:ascii="Times New Roman" w:hAnsi="Times New Roman" w:cs="Times New Roman"/>
          <w:sz w:val="24"/>
          <w:szCs w:val="24"/>
        </w:rPr>
        <w:t xml:space="preserve"> oxygen optodes to monitor DO concentration within</w:t>
      </w:r>
      <w:r w:rsidR="00757D22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850E4">
        <w:rPr>
          <w:rFonts w:ascii="Times New Roman" w:hAnsi="Times New Roman" w:cs="Times New Roman"/>
          <w:sz w:val="24"/>
          <w:szCs w:val="24"/>
        </w:rPr>
        <w:t xml:space="preserve"> </w:t>
      </w:r>
      <w:r w:rsidRPr="001D2CDC">
        <w:rPr>
          <w:rFonts w:ascii="Times New Roman" w:hAnsi="Times New Roman" w:cs="Times New Roman"/>
          <w:sz w:val="24"/>
          <w:szCs w:val="24"/>
        </w:rPr>
        <w:t>Egg</w:t>
      </w:r>
      <w:r>
        <w:rPr>
          <w:rFonts w:ascii="Times New Roman" w:hAnsi="Times New Roman" w:cs="Times New Roman"/>
          <w:sz w:val="24"/>
          <w:szCs w:val="24"/>
        </w:rPr>
        <w:t xml:space="preserve"> survival </w:t>
      </w:r>
      <w:r w:rsidRPr="001D2CDC">
        <w:rPr>
          <w:rFonts w:ascii="Times New Roman" w:hAnsi="Times New Roman" w:cs="Times New Roman"/>
          <w:sz w:val="24"/>
          <w:szCs w:val="24"/>
        </w:rPr>
        <w:t>will be monitored in conjunction with flow, DO and temperature data</w:t>
      </w:r>
      <w:r>
        <w:rPr>
          <w:rFonts w:ascii="Times New Roman" w:hAnsi="Times New Roman" w:cs="Times New Roman"/>
          <w:sz w:val="24"/>
          <w:szCs w:val="24"/>
        </w:rPr>
        <w:t xml:space="preserve"> to assess the implications of hyporheic water quality and flow regulation</w:t>
      </w:r>
      <w:r w:rsidRPr="001D2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0E4" w:rsidRPr="004850E4" w:rsidRDefault="004850E4" w:rsidP="00485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50E4" w:rsidRDefault="004850E4" w:rsidP="004850E4">
      <w:pPr>
        <w:spacing w:line="240" w:lineRule="auto"/>
      </w:pPr>
    </w:p>
    <w:sectPr w:rsidR="004850E4" w:rsidSect="00365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21A9"/>
    <w:rsid w:val="00160406"/>
    <w:rsid w:val="00365E63"/>
    <w:rsid w:val="003C723E"/>
    <w:rsid w:val="004850E4"/>
    <w:rsid w:val="00541D0E"/>
    <w:rsid w:val="00595BE6"/>
    <w:rsid w:val="00636514"/>
    <w:rsid w:val="00757D22"/>
    <w:rsid w:val="00A621A9"/>
    <w:rsid w:val="00DE7EE5"/>
    <w:rsid w:val="00F45FC7"/>
    <w:rsid w:val="00F7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1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5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.thoms@u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Carolle</cp:lastModifiedBy>
  <cp:revision>5</cp:revision>
  <dcterms:created xsi:type="dcterms:W3CDTF">2012-02-20T21:44:00Z</dcterms:created>
  <dcterms:modified xsi:type="dcterms:W3CDTF">2012-04-24T19:31:00Z</dcterms:modified>
</cp:coreProperties>
</file>