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CD" w:rsidRPr="00A460CD" w:rsidRDefault="00BA32FD" w:rsidP="00A460CD">
      <w:pPr>
        <w:ind w:firstLine="562"/>
        <w:jc w:val="center"/>
        <w:rPr>
          <w:b/>
          <w:sz w:val="28"/>
        </w:rPr>
      </w:pPr>
      <w:r w:rsidRPr="00A460CD">
        <w:rPr>
          <w:b/>
          <w:sz w:val="28"/>
        </w:rPr>
        <w:t>Hydraulic Modeling for Healthy Aquatic Ecosystems</w:t>
      </w:r>
    </w:p>
    <w:p w:rsidR="00A460CD" w:rsidRPr="00A460CD" w:rsidRDefault="00A460CD" w:rsidP="00A460CD">
      <w:pPr>
        <w:ind w:firstLine="482"/>
        <w:jc w:val="center"/>
        <w:rPr>
          <w:b/>
        </w:rPr>
      </w:pPr>
      <w:r w:rsidRPr="00A460CD">
        <w:rPr>
          <w:b/>
        </w:rPr>
        <w:t>David Zhu</w:t>
      </w:r>
    </w:p>
    <w:p w:rsidR="00A460CD" w:rsidRPr="00A460CD" w:rsidRDefault="00A460CD" w:rsidP="00A460CD">
      <w:pPr>
        <w:ind w:firstLine="480"/>
        <w:jc w:val="center"/>
      </w:pPr>
      <w:r>
        <w:t xml:space="preserve">Dept. of Civil and Environmental Engineering, University of Alberta </w:t>
      </w:r>
      <w:r>
        <w:br/>
      </w:r>
      <w:r w:rsidR="003747E8">
        <w:t>E</w:t>
      </w:r>
      <w:r>
        <w:t>mail: david.zhu@ualberta.ca</w:t>
      </w:r>
    </w:p>
    <w:p w:rsidR="00BA32FD" w:rsidRDefault="00BA32FD" w:rsidP="006337C6">
      <w:pPr>
        <w:ind w:firstLine="480"/>
      </w:pPr>
    </w:p>
    <w:p w:rsidR="00A460CD" w:rsidRDefault="00A460CD" w:rsidP="006337C6">
      <w:pPr>
        <w:ind w:firstLine="480"/>
      </w:pPr>
      <w:r>
        <w:t>In this talk, I will first review the hydraulic modeling work that has been conducted for f</w:t>
      </w:r>
      <w:r w:rsidRPr="00A460CD">
        <w:t xml:space="preserve">ish </w:t>
      </w:r>
      <w:r>
        <w:t>e</w:t>
      </w:r>
      <w:r w:rsidRPr="00A460CD">
        <w:t xml:space="preserve">ntrainment </w:t>
      </w:r>
      <w:r>
        <w:t>r</w:t>
      </w:r>
      <w:r w:rsidRPr="00A460CD">
        <w:t xml:space="preserve">isk </w:t>
      </w:r>
      <w:r>
        <w:t>a</w:t>
      </w:r>
      <w:r w:rsidRPr="00A460CD">
        <w:t>ssessment</w:t>
      </w:r>
      <w:r>
        <w:t>, fish passes, s</w:t>
      </w:r>
      <w:r w:rsidRPr="00A460CD">
        <w:t xml:space="preserve">tream </w:t>
      </w:r>
      <w:r>
        <w:t>r</w:t>
      </w:r>
      <w:r w:rsidRPr="00A460CD">
        <w:t xml:space="preserve">ehabilitation and </w:t>
      </w:r>
      <w:r>
        <w:t>c</w:t>
      </w:r>
      <w:r w:rsidRPr="00A460CD">
        <w:t>onnectivity</w:t>
      </w:r>
      <w:r>
        <w:t>,</w:t>
      </w:r>
      <w:r w:rsidRPr="00A460CD">
        <w:t xml:space="preserve"> </w:t>
      </w:r>
      <w:r>
        <w:t>as well as r</w:t>
      </w:r>
      <w:r w:rsidRPr="00A460CD">
        <w:t xml:space="preserve">iver </w:t>
      </w:r>
      <w:r>
        <w:t>p</w:t>
      </w:r>
      <w:r w:rsidRPr="00A460CD">
        <w:t xml:space="preserve">hysical </w:t>
      </w:r>
      <w:r>
        <w:t>h</w:t>
      </w:r>
      <w:r w:rsidRPr="00A460CD">
        <w:t xml:space="preserve">abitat </w:t>
      </w:r>
      <w:r>
        <w:t>m</w:t>
      </w:r>
      <w:r w:rsidRPr="00A460CD">
        <w:t>odeling</w:t>
      </w:r>
      <w:r>
        <w:t>. In addition to field measurements, physical laboratory modeling and computational fluid dynamics modeling have also been used in these studies. I will also discuss the path forward where the need for the integration of hydraulic modeling and biological studies</w:t>
      </w:r>
      <w:r w:rsidR="003747E8">
        <w:t xml:space="preserve"> is highlighted</w:t>
      </w:r>
      <w:r>
        <w:t xml:space="preserve">. </w:t>
      </w:r>
    </w:p>
    <w:p w:rsidR="00A460CD" w:rsidRDefault="00A460CD" w:rsidP="006337C6">
      <w:pPr>
        <w:ind w:firstLine="480"/>
      </w:pPr>
    </w:p>
    <w:p w:rsidR="00A460CD" w:rsidRDefault="00A460CD" w:rsidP="00A460CD">
      <w:pPr>
        <w:ind w:firstLine="482"/>
        <w:rPr>
          <w:b/>
        </w:rPr>
      </w:pPr>
    </w:p>
    <w:p w:rsidR="00A460CD" w:rsidRPr="00A460CD" w:rsidRDefault="00A460CD" w:rsidP="00A460CD">
      <w:pPr>
        <w:ind w:firstLine="482"/>
        <w:rPr>
          <w:b/>
        </w:rPr>
      </w:pPr>
    </w:p>
    <w:sectPr w:rsidR="00A460CD" w:rsidRPr="00A460CD" w:rsidSect="000444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BEC"/>
    <w:multiLevelType w:val="hybridMultilevel"/>
    <w:tmpl w:val="BC0A7B64"/>
    <w:lvl w:ilvl="0" w:tplc="1FFEB038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54D86C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50E134">
      <w:start w:val="1447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CECB5A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F6D4E2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AC320E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B6CFDC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96D4B6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CEAE38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F0A7381"/>
    <w:multiLevelType w:val="hybridMultilevel"/>
    <w:tmpl w:val="DD30F940"/>
    <w:lvl w:ilvl="0" w:tplc="B690417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24753A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1A1870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4CD576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F86168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920452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A24776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A0FC0A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18A800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39E3D4B"/>
    <w:multiLevelType w:val="hybridMultilevel"/>
    <w:tmpl w:val="5F66619E"/>
    <w:lvl w:ilvl="0" w:tplc="6302DDEE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9A5566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DCD258">
      <w:start w:val="1414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B86A86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FEFB32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CAD988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A697A6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5CD3C6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A6C7B2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53C6150"/>
    <w:multiLevelType w:val="hybridMultilevel"/>
    <w:tmpl w:val="0C3C9F26"/>
    <w:lvl w:ilvl="0" w:tplc="DD6CF7DE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E844B8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166A36">
      <w:start w:val="1453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AAE8EC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3A8C80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E27DC2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2E78AE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D68842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94A294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A32FD"/>
    <w:rsid w:val="000444A4"/>
    <w:rsid w:val="000C44A9"/>
    <w:rsid w:val="00175C07"/>
    <w:rsid w:val="002C1123"/>
    <w:rsid w:val="003251CB"/>
    <w:rsid w:val="003747E8"/>
    <w:rsid w:val="003F7801"/>
    <w:rsid w:val="00413484"/>
    <w:rsid w:val="006337C6"/>
    <w:rsid w:val="00650A5E"/>
    <w:rsid w:val="00830E3A"/>
    <w:rsid w:val="0088028F"/>
    <w:rsid w:val="00A460CD"/>
    <w:rsid w:val="00BA32FD"/>
    <w:rsid w:val="00E9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CA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4A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48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971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892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285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54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441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282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75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695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652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971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398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460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01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721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553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264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422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385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25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316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9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2145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385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DZhu</dc:creator>
  <cp:lastModifiedBy>DZhu</cp:lastModifiedBy>
  <cp:revision>2</cp:revision>
  <dcterms:created xsi:type="dcterms:W3CDTF">2012-05-23T03:02:00Z</dcterms:created>
  <dcterms:modified xsi:type="dcterms:W3CDTF">2012-05-23T04:50:00Z</dcterms:modified>
</cp:coreProperties>
</file>