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895" w:rsidRDefault="006B3895">
      <w:pPr>
        <w:rPr>
          <w:rFonts w:ascii="Calibri" w:hAnsi="Calibri"/>
          <w:sz w:val="22"/>
          <w:szCs w:val="22"/>
        </w:rPr>
      </w:pPr>
      <w:r>
        <w:rPr>
          <w:rFonts w:ascii="Calibri" w:hAnsi="Calibri"/>
          <w:sz w:val="22"/>
          <w:szCs w:val="22"/>
        </w:rPr>
        <w:t>NSERC Canadian Network for Aquatic Ecosystem Services. P.R. Peres-Neto.  Université du Québec à Montréal, Département des sciences biologiques (</w:t>
      </w:r>
      <w:hyperlink r:id="rId4" w:history="1">
        <w:r w:rsidRPr="0016725E">
          <w:rPr>
            <w:rStyle w:val="Hyperlink"/>
            <w:rFonts w:ascii="Calibri" w:hAnsi="Calibri"/>
            <w:sz w:val="22"/>
            <w:szCs w:val="22"/>
          </w:rPr>
          <w:t>peres-neto.pedro@uqam.ca</w:t>
        </w:r>
      </w:hyperlink>
      <w:r>
        <w:rPr>
          <w:rFonts w:ascii="Calibri" w:hAnsi="Calibri"/>
          <w:sz w:val="22"/>
          <w:szCs w:val="22"/>
        </w:rPr>
        <w:t xml:space="preserve">; presentation).  </w:t>
      </w:r>
    </w:p>
    <w:p w:rsidR="006B3895" w:rsidRDefault="006B3895">
      <w:pPr>
        <w:rPr>
          <w:rFonts w:ascii="Calibri" w:hAnsi="Calibri"/>
          <w:sz w:val="22"/>
          <w:szCs w:val="22"/>
        </w:rPr>
      </w:pPr>
      <w:r>
        <w:rPr>
          <w:rFonts w:ascii="Calibri" w:hAnsi="Calibri"/>
          <w:sz w:val="22"/>
          <w:szCs w:val="22"/>
        </w:rPr>
        <w:br/>
        <w:t>Aquatic ecosystem services include the goods and services that ecosystems provide such as nutrient cycling, pollination, flood mitigation by wetlands.  The NSERC Canadian Network for Aquatic Ecosystem Services (CNAES) is a five-year research program that represents a national network of approximately 30 researchers from 11 universities, various federal and provincial government agencies, and industrial partners.  The research group ranges from expertise in biogeochemistry, hydrology, fish ecology, statistics, policy and economics and will advance our understanding in issues ranging from ecological resilience to the trade-offs in ecosystems depending on the choices society makes (e.g. resource development vs tourism).   Our research focuses under the three major research themes of: (1) Coupling the Landscape, Aquatic Ecosystems, Services, and Environmental Change in Canada’s North; (2) Theme II: Healthy Forests, Healthy Aquatic Ecosystems; and, (3) Quantitative Indicators &amp; Metrics of Ecosystem Services, Health and Function.</w:t>
      </w:r>
    </w:p>
    <w:p w:rsidR="00466330" w:rsidRDefault="0064004D"/>
    <w:sectPr w:rsidR="00466330" w:rsidSect="00466330">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84477"/>
    <w:rsid w:val="00284477"/>
    <w:rsid w:val="004F1A69"/>
    <w:rsid w:val="0064004D"/>
    <w:rsid w:val="006B3895"/>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CB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6B3895"/>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peres-neto.pedro@uqam.ca"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Macintosh Word</Application>
  <DocSecurity>0</DocSecurity>
  <Lines>8</Lines>
  <Paragraphs>2</Paragraphs>
  <ScaleCrop>false</ScaleCrop>
  <Company>UQAM</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Peres</dc:creator>
  <cp:keywords/>
  <cp:lastModifiedBy>Pedro Peres</cp:lastModifiedBy>
  <cp:revision>2</cp:revision>
  <dcterms:created xsi:type="dcterms:W3CDTF">2013-03-21T13:53:00Z</dcterms:created>
  <dcterms:modified xsi:type="dcterms:W3CDTF">2013-03-21T13:53:00Z</dcterms:modified>
</cp:coreProperties>
</file>