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98" w:rsidRDefault="00046548" w:rsidP="006217F3">
      <w:pPr>
        <w:spacing w:line="240" w:lineRule="auto"/>
        <w:contextualSpacing/>
      </w:pPr>
      <w:r>
        <w:t xml:space="preserve">Nutrient Variability across diverse </w:t>
      </w:r>
      <w:r w:rsidR="00AF74A0">
        <w:t xml:space="preserve">geographical regions </w:t>
      </w:r>
      <w:r>
        <w:t>of Canada in Regulated and Reference Rivers</w:t>
      </w:r>
    </w:p>
    <w:p w:rsidR="00121E98" w:rsidRDefault="00121E98" w:rsidP="006217F3">
      <w:pPr>
        <w:spacing w:line="240" w:lineRule="auto"/>
        <w:contextualSpacing/>
      </w:pPr>
    </w:p>
    <w:p w:rsidR="00AF74A0" w:rsidRDefault="00AF74A0" w:rsidP="006217F3">
      <w:pPr>
        <w:spacing w:line="240" w:lineRule="auto"/>
        <w:contextualSpacing/>
      </w:pPr>
      <w:r>
        <w:t>POSTER</w:t>
      </w:r>
    </w:p>
    <w:p w:rsidR="00AF74A0" w:rsidRDefault="00AF74A0" w:rsidP="006217F3">
      <w:pPr>
        <w:spacing w:line="240" w:lineRule="auto"/>
        <w:contextualSpacing/>
      </w:pPr>
    </w:p>
    <w:p w:rsidR="006217F3" w:rsidRDefault="009345D7" w:rsidP="006217F3">
      <w:pPr>
        <w:spacing w:line="240" w:lineRule="auto"/>
        <w:contextualSpacing/>
      </w:pPr>
      <w:r>
        <w:t>Good, C.</w:t>
      </w:r>
      <w:r w:rsidR="003F3363">
        <w:t>*</w:t>
      </w:r>
      <w:r w:rsidR="006217F3">
        <w:t>, and Rasmussen, J.B.</w:t>
      </w:r>
    </w:p>
    <w:p w:rsidR="006217F3" w:rsidRDefault="006217F3" w:rsidP="006217F3">
      <w:pPr>
        <w:spacing w:line="240" w:lineRule="auto"/>
        <w:contextualSpacing/>
      </w:pPr>
      <w:r>
        <w:t xml:space="preserve">Department of Biological Sciences, University of Lethbridge, Lethbridge Alberta </w:t>
      </w:r>
    </w:p>
    <w:p w:rsidR="006217F3" w:rsidRDefault="006217F3" w:rsidP="006217F3">
      <w:pPr>
        <w:spacing w:line="240" w:lineRule="auto"/>
        <w:contextualSpacing/>
      </w:pPr>
      <w:r>
        <w:t>(</w:t>
      </w:r>
      <w:hyperlink r:id="rId6" w:history="1">
        <w:r w:rsidRPr="00DD3349">
          <w:rPr>
            <w:rStyle w:val="Hyperlink"/>
          </w:rPr>
          <w:t>c.good@uleth.ca</w:t>
        </w:r>
      </w:hyperlink>
      <w:r>
        <w:t>)</w:t>
      </w:r>
    </w:p>
    <w:p w:rsidR="001D27A8" w:rsidRDefault="001D27A8" w:rsidP="006217F3">
      <w:pPr>
        <w:spacing w:line="240" w:lineRule="auto"/>
        <w:contextualSpacing/>
      </w:pPr>
    </w:p>
    <w:p w:rsidR="0090694B" w:rsidRDefault="00412EF6" w:rsidP="00AF7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Variability</w:t>
      </w:r>
      <w:r w:rsidR="003A6B42">
        <w:rPr>
          <w:rFonts w:ascii="Times New Roman" w:hAnsi="Times New Roman" w:cs="Times New Roman"/>
          <w:sz w:val="24"/>
          <w:szCs w:val="24"/>
        </w:rPr>
        <w:t xml:space="preserve"> in nutrient cycling and accumulation within a watershed is </w:t>
      </w:r>
      <w:r w:rsidR="00C61DB8">
        <w:rPr>
          <w:rFonts w:ascii="Times New Roman" w:hAnsi="Times New Roman" w:cs="Times New Roman"/>
          <w:sz w:val="24"/>
          <w:szCs w:val="24"/>
        </w:rPr>
        <w:t>dictated by</w:t>
      </w:r>
      <w:r w:rsidR="003A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many influences </w:t>
      </w:r>
      <w:r w:rsidR="00C3573C">
        <w:rPr>
          <w:rFonts w:ascii="Times New Roman" w:hAnsi="Times New Roman" w:cs="Times New Roman"/>
          <w:sz w:val="24"/>
          <w:szCs w:val="24"/>
        </w:rPr>
        <w:t xml:space="preserve">including </w:t>
      </w:r>
      <w:r w:rsidR="003A6B42">
        <w:rPr>
          <w:rFonts w:ascii="Times New Roman" w:hAnsi="Times New Roman" w:cs="Times New Roman"/>
          <w:sz w:val="24"/>
          <w:szCs w:val="24"/>
        </w:rPr>
        <w:t xml:space="preserve">land use, </w:t>
      </w:r>
      <w:r w:rsidR="006A2BB1">
        <w:rPr>
          <w:rFonts w:ascii="Times New Roman" w:hAnsi="Times New Roman" w:cs="Times New Roman"/>
          <w:sz w:val="24"/>
          <w:szCs w:val="24"/>
        </w:rPr>
        <w:t xml:space="preserve">local hydrology and climate, </w:t>
      </w:r>
      <w:r w:rsidR="003A6B42">
        <w:rPr>
          <w:rFonts w:ascii="Times New Roman" w:hAnsi="Times New Roman" w:cs="Times New Roman"/>
          <w:sz w:val="24"/>
          <w:szCs w:val="24"/>
        </w:rPr>
        <w:t>basin characteristics,</w:t>
      </w:r>
      <w:r w:rsidR="006A2BB1">
        <w:rPr>
          <w:rFonts w:ascii="Times New Roman" w:hAnsi="Times New Roman" w:cs="Times New Roman"/>
          <w:sz w:val="24"/>
          <w:szCs w:val="24"/>
        </w:rPr>
        <w:t xml:space="preserve"> and</w:t>
      </w:r>
      <w:r w:rsidR="003A6B42">
        <w:rPr>
          <w:rFonts w:ascii="Times New Roman" w:hAnsi="Times New Roman" w:cs="Times New Roman"/>
          <w:sz w:val="24"/>
          <w:szCs w:val="24"/>
        </w:rPr>
        <w:t xml:space="preserve"> </w:t>
      </w:r>
      <w:r w:rsidR="00C3573C">
        <w:rPr>
          <w:rFonts w:ascii="Times New Roman" w:hAnsi="Times New Roman" w:cs="Times New Roman"/>
          <w:sz w:val="24"/>
          <w:szCs w:val="24"/>
        </w:rPr>
        <w:t>ecosystem</w:t>
      </w:r>
      <w:r w:rsidR="003A6B42">
        <w:rPr>
          <w:rFonts w:ascii="Times New Roman" w:hAnsi="Times New Roman" w:cs="Times New Roman"/>
          <w:sz w:val="24"/>
          <w:szCs w:val="24"/>
        </w:rPr>
        <w:t xml:space="preserve"> interactions.</w:t>
      </w:r>
      <w:r w:rsidR="003A6B42" w:rsidRPr="0090694B">
        <w:rPr>
          <w:rFonts w:ascii="Times New Roman" w:hAnsi="Times New Roman" w:cs="Times New Roman"/>
          <w:sz w:val="24"/>
          <w:szCs w:val="24"/>
        </w:rPr>
        <w:t xml:space="preserve"> </w:t>
      </w:r>
      <w:r w:rsidR="00C560BA" w:rsidRPr="00C3573C">
        <w:rPr>
          <w:rFonts w:ascii="Times New Roman" w:hAnsi="Times New Roman" w:cs="Times New Roman"/>
          <w:sz w:val="24"/>
          <w:szCs w:val="24"/>
        </w:rPr>
        <w:t>Nutrients have been</w:t>
      </w:r>
      <w:r w:rsidR="00C61DB8">
        <w:rPr>
          <w:rFonts w:ascii="Times New Roman" w:hAnsi="Times New Roman" w:cs="Times New Roman"/>
          <w:sz w:val="24"/>
          <w:szCs w:val="24"/>
        </w:rPr>
        <w:t xml:space="preserve"> widely </w:t>
      </w:r>
      <w:r w:rsidR="00C560BA" w:rsidRPr="00C3573C">
        <w:rPr>
          <w:rFonts w:ascii="Times New Roman" w:hAnsi="Times New Roman" w:cs="Times New Roman"/>
          <w:sz w:val="24"/>
          <w:szCs w:val="24"/>
        </w:rPr>
        <w:t xml:space="preserve">established as drivers for primary productivity in aquatic </w:t>
      </w:r>
      <w:r w:rsidR="005A2412">
        <w:rPr>
          <w:rFonts w:ascii="Times New Roman" w:hAnsi="Times New Roman" w:cs="Times New Roman"/>
          <w:sz w:val="24"/>
          <w:szCs w:val="24"/>
        </w:rPr>
        <w:t>habitats</w:t>
      </w:r>
      <w:r w:rsidR="00C560BA" w:rsidRPr="00C3573C">
        <w:rPr>
          <w:rFonts w:ascii="Times New Roman" w:hAnsi="Times New Roman" w:cs="Times New Roman"/>
          <w:sz w:val="24"/>
          <w:szCs w:val="24"/>
        </w:rPr>
        <w:t xml:space="preserve">, </w:t>
      </w:r>
      <w:r w:rsidR="00C560BA">
        <w:rPr>
          <w:rFonts w:ascii="Times New Roman" w:hAnsi="Times New Roman" w:cs="Times New Roman"/>
          <w:sz w:val="24"/>
          <w:szCs w:val="24"/>
        </w:rPr>
        <w:t xml:space="preserve">yet these processes may differ among diverse </w:t>
      </w:r>
      <w:r w:rsidR="00936EBF">
        <w:rPr>
          <w:rFonts w:ascii="Times New Roman" w:hAnsi="Times New Roman" w:cs="Times New Roman"/>
          <w:sz w:val="24"/>
          <w:szCs w:val="24"/>
        </w:rPr>
        <w:t>freshwater</w:t>
      </w:r>
      <w:r w:rsidR="00C560BA">
        <w:rPr>
          <w:rFonts w:ascii="Times New Roman" w:hAnsi="Times New Roman" w:cs="Times New Roman"/>
          <w:sz w:val="24"/>
          <w:szCs w:val="24"/>
        </w:rPr>
        <w:t xml:space="preserve"> ecosystems</w:t>
      </w:r>
      <w:r w:rsidR="00936EBF">
        <w:rPr>
          <w:rFonts w:ascii="Times New Roman" w:hAnsi="Times New Roman" w:cs="Times New Roman"/>
          <w:sz w:val="24"/>
          <w:szCs w:val="24"/>
        </w:rPr>
        <w:t>.</w:t>
      </w:r>
      <w:r w:rsidR="00C560BA">
        <w:rPr>
          <w:rFonts w:ascii="Times New Roman" w:hAnsi="Times New Roman" w:cs="Times New Roman"/>
          <w:sz w:val="24"/>
          <w:szCs w:val="24"/>
        </w:rPr>
        <w:t xml:space="preserve"> </w:t>
      </w:r>
      <w:r w:rsidR="005A2412" w:rsidRPr="005A2412">
        <w:rPr>
          <w:rFonts w:ascii="Times New Roman" w:hAnsi="Times New Roman" w:cs="Times New Roman"/>
          <w:sz w:val="24"/>
          <w:szCs w:val="24"/>
        </w:rPr>
        <w:t xml:space="preserve">Regulated rivers </w:t>
      </w:r>
      <w:r w:rsidR="005A2412" w:rsidRPr="005A2412">
        <w:rPr>
          <w:rFonts w:ascii="Times New Roman" w:hAnsi="Times New Roman" w:cs="Times New Roman"/>
          <w:sz w:val="24"/>
          <w:szCs w:val="24"/>
        </w:rPr>
        <w:t>creat</w:t>
      </w:r>
      <w:r w:rsidR="005A2412">
        <w:rPr>
          <w:rFonts w:ascii="Times New Roman" w:hAnsi="Times New Roman" w:cs="Times New Roman"/>
          <w:sz w:val="24"/>
          <w:szCs w:val="24"/>
        </w:rPr>
        <w:t>e</w:t>
      </w:r>
      <w:r w:rsidR="005A2412" w:rsidRPr="005A2412">
        <w:rPr>
          <w:rFonts w:ascii="Times New Roman" w:hAnsi="Times New Roman" w:cs="Times New Roman"/>
          <w:sz w:val="24"/>
          <w:szCs w:val="24"/>
        </w:rPr>
        <w:t xml:space="preserve"> a low velocity depositional zone</w:t>
      </w:r>
      <w:r w:rsidR="005A2412">
        <w:rPr>
          <w:rFonts w:ascii="Times New Roman" w:hAnsi="Times New Roman" w:cs="Times New Roman"/>
          <w:sz w:val="24"/>
          <w:szCs w:val="24"/>
        </w:rPr>
        <w:t xml:space="preserve">, </w:t>
      </w:r>
      <w:r w:rsidR="005A2412" w:rsidRPr="005A2412">
        <w:rPr>
          <w:rFonts w:ascii="Times New Roman" w:hAnsi="Times New Roman" w:cs="Times New Roman"/>
          <w:sz w:val="24"/>
          <w:szCs w:val="24"/>
        </w:rPr>
        <w:t>impact</w:t>
      </w:r>
      <w:r w:rsidR="005A2412">
        <w:rPr>
          <w:rFonts w:ascii="Times New Roman" w:hAnsi="Times New Roman" w:cs="Times New Roman"/>
          <w:sz w:val="24"/>
          <w:szCs w:val="24"/>
        </w:rPr>
        <w:t>ing</w:t>
      </w:r>
      <w:r w:rsidR="005A2412" w:rsidRPr="005A2412">
        <w:rPr>
          <w:rFonts w:ascii="Times New Roman" w:hAnsi="Times New Roman" w:cs="Times New Roman"/>
          <w:sz w:val="24"/>
          <w:szCs w:val="24"/>
        </w:rPr>
        <w:t xml:space="preserve"> the longitudinal connectivity of rivers by disrupti</w:t>
      </w:r>
      <w:r w:rsidR="005A2412">
        <w:rPr>
          <w:rFonts w:ascii="Times New Roman" w:hAnsi="Times New Roman" w:cs="Times New Roman"/>
          <w:sz w:val="24"/>
          <w:szCs w:val="24"/>
        </w:rPr>
        <w:t xml:space="preserve">ng nutrient pulses and </w:t>
      </w:r>
      <w:r w:rsidR="005A2412">
        <w:rPr>
          <w:rFonts w:ascii="Times New Roman" w:hAnsi="Times New Roman" w:cs="Times New Roman"/>
          <w:sz w:val="24"/>
          <w:szCs w:val="24"/>
        </w:rPr>
        <w:t>transport of materials downstream</w:t>
      </w:r>
      <w:r w:rsidR="005A2412">
        <w:rPr>
          <w:rFonts w:ascii="Times New Roman" w:hAnsi="Times New Roman" w:cs="Times New Roman"/>
          <w:sz w:val="24"/>
          <w:szCs w:val="24"/>
        </w:rPr>
        <w:t xml:space="preserve">. </w:t>
      </w:r>
      <w:r w:rsidR="005847EF">
        <w:rPr>
          <w:rFonts w:ascii="Times New Roman" w:hAnsi="Times New Roman" w:cs="Times New Roman"/>
          <w:sz w:val="24"/>
          <w:szCs w:val="24"/>
        </w:rPr>
        <w:t>R</w:t>
      </w:r>
      <w:r w:rsidR="00C61DB8">
        <w:rPr>
          <w:rFonts w:ascii="Times New Roman" w:hAnsi="Times New Roman" w:cs="Times New Roman"/>
          <w:sz w:val="24"/>
          <w:szCs w:val="24"/>
        </w:rPr>
        <w:t xml:space="preserve">eservoirs </w:t>
      </w:r>
      <w:r w:rsidR="008740D8">
        <w:rPr>
          <w:rFonts w:ascii="Times New Roman" w:hAnsi="Times New Roman" w:cs="Times New Roman"/>
          <w:sz w:val="24"/>
          <w:szCs w:val="24"/>
        </w:rPr>
        <w:t>may</w:t>
      </w:r>
      <w:r w:rsidR="00AF74A0">
        <w:rPr>
          <w:rFonts w:ascii="Times New Roman" w:hAnsi="Times New Roman" w:cs="Times New Roman"/>
          <w:sz w:val="24"/>
          <w:szCs w:val="24"/>
        </w:rPr>
        <w:t xml:space="preserve"> </w:t>
      </w:r>
      <w:r w:rsidR="00C61DB8">
        <w:rPr>
          <w:rFonts w:ascii="Times New Roman" w:hAnsi="Times New Roman" w:cs="Times New Roman"/>
          <w:sz w:val="24"/>
          <w:szCs w:val="24"/>
        </w:rPr>
        <w:t xml:space="preserve">act as a sink or source of nutrients through </w:t>
      </w:r>
      <w:r w:rsidR="00936EBF">
        <w:rPr>
          <w:rFonts w:ascii="Times New Roman" w:hAnsi="Times New Roman" w:cs="Times New Roman"/>
          <w:sz w:val="24"/>
          <w:szCs w:val="24"/>
        </w:rPr>
        <w:t>internal loading</w:t>
      </w:r>
      <w:r w:rsidR="00C61DB8">
        <w:rPr>
          <w:rFonts w:ascii="Times New Roman" w:hAnsi="Times New Roman" w:cs="Times New Roman"/>
          <w:sz w:val="24"/>
          <w:szCs w:val="24"/>
        </w:rPr>
        <w:t xml:space="preserve"> from sediment accumulation</w:t>
      </w:r>
      <w:r w:rsidR="002C2BED">
        <w:rPr>
          <w:rFonts w:ascii="Times New Roman" w:hAnsi="Times New Roman" w:cs="Times New Roman"/>
          <w:sz w:val="24"/>
          <w:szCs w:val="24"/>
        </w:rPr>
        <w:t xml:space="preserve"> or</w:t>
      </w:r>
      <w:r w:rsidR="00C61DB8">
        <w:rPr>
          <w:rFonts w:ascii="Times New Roman" w:hAnsi="Times New Roman" w:cs="Times New Roman"/>
          <w:sz w:val="24"/>
          <w:szCs w:val="24"/>
        </w:rPr>
        <w:t xml:space="preserve"> </w:t>
      </w:r>
      <w:r w:rsidR="00936EBF">
        <w:rPr>
          <w:rFonts w:ascii="Times New Roman" w:hAnsi="Times New Roman" w:cs="Times New Roman"/>
          <w:sz w:val="24"/>
          <w:szCs w:val="24"/>
        </w:rPr>
        <w:t>h</w:t>
      </w:r>
      <w:r w:rsidR="00AF74A0">
        <w:rPr>
          <w:rFonts w:ascii="Times New Roman" w:hAnsi="Times New Roman" w:cs="Times New Roman"/>
          <w:sz w:val="24"/>
          <w:szCs w:val="24"/>
        </w:rPr>
        <w:t>ypolimnetic release</w:t>
      </w:r>
      <w:r w:rsidR="00850EE6">
        <w:rPr>
          <w:rFonts w:ascii="Times New Roman" w:hAnsi="Times New Roman" w:cs="Times New Roman"/>
          <w:sz w:val="24"/>
          <w:szCs w:val="24"/>
        </w:rPr>
        <w:t xml:space="preserve"> downstream</w:t>
      </w:r>
      <w:r w:rsidR="00C61DB8">
        <w:rPr>
          <w:rFonts w:ascii="Times New Roman" w:hAnsi="Times New Roman" w:cs="Times New Roman"/>
          <w:sz w:val="24"/>
          <w:szCs w:val="24"/>
        </w:rPr>
        <w:t>.</w:t>
      </w:r>
      <w:r w:rsidR="00077941">
        <w:rPr>
          <w:rFonts w:ascii="Times New Roman" w:hAnsi="Times New Roman" w:cs="Times New Roman"/>
          <w:sz w:val="24"/>
          <w:szCs w:val="24"/>
        </w:rPr>
        <w:t xml:space="preserve"> </w:t>
      </w:r>
      <w:r w:rsidR="003A6B42">
        <w:rPr>
          <w:rFonts w:ascii="Times New Roman" w:hAnsi="Times New Roman" w:cs="Times New Roman"/>
          <w:sz w:val="24"/>
          <w:szCs w:val="24"/>
        </w:rPr>
        <w:t>Evaluation of</w:t>
      </w:r>
      <w:r w:rsidR="003A6B42" w:rsidRPr="00745252">
        <w:rPr>
          <w:rFonts w:ascii="Times New Roman" w:hAnsi="Times New Roman" w:cs="Times New Roman"/>
          <w:sz w:val="24"/>
          <w:szCs w:val="24"/>
        </w:rPr>
        <w:t xml:space="preserve"> the </w:t>
      </w:r>
      <w:r w:rsidR="003A6B42">
        <w:rPr>
          <w:rFonts w:ascii="Times New Roman" w:hAnsi="Times New Roman" w:cs="Times New Roman"/>
          <w:sz w:val="24"/>
          <w:szCs w:val="24"/>
        </w:rPr>
        <w:t xml:space="preserve">variability of chemical parameters of </w:t>
      </w:r>
      <w:r w:rsidR="006A2BB1">
        <w:rPr>
          <w:rFonts w:ascii="Times New Roman" w:hAnsi="Times New Roman" w:cs="Times New Roman"/>
          <w:sz w:val="24"/>
          <w:szCs w:val="24"/>
        </w:rPr>
        <w:t>regulated and reference systems</w:t>
      </w:r>
      <w:r w:rsidR="003A6B42">
        <w:rPr>
          <w:rFonts w:ascii="Times New Roman" w:hAnsi="Times New Roman" w:cs="Times New Roman"/>
          <w:sz w:val="24"/>
          <w:szCs w:val="24"/>
        </w:rPr>
        <w:t xml:space="preserve"> will help to identify</w:t>
      </w:r>
      <w:r w:rsidR="003A6B42" w:rsidRPr="00745252">
        <w:rPr>
          <w:rFonts w:ascii="Times New Roman" w:hAnsi="Times New Roman" w:cs="Times New Roman"/>
          <w:sz w:val="24"/>
          <w:szCs w:val="24"/>
        </w:rPr>
        <w:t xml:space="preserve"> geographic</w:t>
      </w:r>
      <w:r w:rsidR="00C62EA8">
        <w:rPr>
          <w:rFonts w:ascii="Times New Roman" w:hAnsi="Times New Roman" w:cs="Times New Roman"/>
          <w:sz w:val="24"/>
          <w:szCs w:val="24"/>
        </w:rPr>
        <w:t xml:space="preserve"> </w:t>
      </w:r>
      <w:r w:rsidR="003A6B42" w:rsidRPr="00745252">
        <w:rPr>
          <w:rFonts w:ascii="Times New Roman" w:hAnsi="Times New Roman" w:cs="Times New Roman"/>
          <w:sz w:val="24"/>
          <w:szCs w:val="24"/>
        </w:rPr>
        <w:t>variability</w:t>
      </w:r>
      <w:r w:rsidR="003A6B42">
        <w:rPr>
          <w:rFonts w:ascii="Times New Roman" w:hAnsi="Times New Roman" w:cs="Times New Roman"/>
          <w:sz w:val="24"/>
          <w:szCs w:val="24"/>
        </w:rPr>
        <w:t xml:space="preserve"> of nutrient regimes, and their influence on fish communities.</w:t>
      </w:r>
    </w:p>
    <w:p w:rsidR="00BD392C" w:rsidRPr="00BD392C" w:rsidRDefault="00BD392C" w:rsidP="00BD39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92C">
        <w:rPr>
          <w:rFonts w:ascii="Times New Roman" w:hAnsi="Times New Roman" w:cs="Times New Roman"/>
          <w:sz w:val="24"/>
          <w:szCs w:val="24"/>
        </w:rPr>
        <w:t>To advance our understanding of the relationship between fish productivity (biomass) and nutrient regimes among diverse aquatic systems</w:t>
      </w:r>
      <w:r w:rsidR="003779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</w:t>
      </w:r>
      <w:r w:rsidRPr="00BD392C">
        <w:rPr>
          <w:rFonts w:ascii="Times New Roman" w:hAnsi="Times New Roman" w:cs="Times New Roman"/>
          <w:sz w:val="24"/>
          <w:szCs w:val="24"/>
        </w:rPr>
        <w:t>ompare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7776DD">
        <w:rPr>
          <w:rFonts w:ascii="Times New Roman" w:hAnsi="Times New Roman" w:cs="Times New Roman"/>
          <w:sz w:val="24"/>
          <w:szCs w:val="24"/>
        </w:rPr>
        <w:t>Total Phosphorus and Total Nitrogen</w:t>
      </w:r>
      <w:r w:rsidRPr="00BD392C">
        <w:rPr>
          <w:rFonts w:ascii="Times New Roman" w:hAnsi="Times New Roman" w:cs="Times New Roman"/>
          <w:sz w:val="24"/>
          <w:szCs w:val="24"/>
        </w:rPr>
        <w:t xml:space="preserve"> in systems modified by hydropower </w:t>
      </w:r>
      <w:r w:rsidR="0090694B">
        <w:rPr>
          <w:rFonts w:ascii="Times New Roman" w:hAnsi="Times New Roman" w:cs="Times New Roman"/>
          <w:sz w:val="24"/>
          <w:szCs w:val="24"/>
        </w:rPr>
        <w:t>(</w:t>
      </w:r>
      <w:r w:rsidRPr="00BD392C">
        <w:rPr>
          <w:rFonts w:ascii="Times New Roman" w:hAnsi="Times New Roman" w:cs="Times New Roman"/>
          <w:sz w:val="24"/>
          <w:szCs w:val="24"/>
        </w:rPr>
        <w:t>regulated</w:t>
      </w:r>
      <w:r w:rsidR="0090694B">
        <w:rPr>
          <w:rFonts w:ascii="Times New Roman" w:hAnsi="Times New Roman" w:cs="Times New Roman"/>
          <w:sz w:val="24"/>
          <w:szCs w:val="24"/>
        </w:rPr>
        <w:t>)</w:t>
      </w:r>
      <w:r w:rsidRPr="00BD392C">
        <w:rPr>
          <w:rFonts w:ascii="Times New Roman" w:hAnsi="Times New Roman" w:cs="Times New Roman"/>
          <w:sz w:val="24"/>
          <w:szCs w:val="24"/>
        </w:rPr>
        <w:t xml:space="preserve"> and reference rivers in BC, AB, QC, ONT and NL</w:t>
      </w:r>
      <w:r>
        <w:rPr>
          <w:rFonts w:ascii="Times New Roman" w:hAnsi="Times New Roman" w:cs="Times New Roman"/>
          <w:sz w:val="24"/>
          <w:szCs w:val="24"/>
        </w:rPr>
        <w:t xml:space="preserve"> in 2011 and 2012. In combination with this</w:t>
      </w:r>
      <w:r w:rsidR="009528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sampled regulated rivers </w:t>
      </w:r>
      <w:r w:rsidRPr="00BD392C">
        <w:rPr>
          <w:rFonts w:ascii="Times New Roman" w:hAnsi="Times New Roman" w:cs="Times New Roman"/>
          <w:sz w:val="24"/>
          <w:szCs w:val="24"/>
        </w:rPr>
        <w:t xml:space="preserve">up and downstream </w:t>
      </w:r>
      <w:r w:rsidR="00952865">
        <w:rPr>
          <w:rFonts w:ascii="Times New Roman" w:hAnsi="Times New Roman" w:cs="Times New Roman"/>
          <w:sz w:val="24"/>
          <w:szCs w:val="24"/>
        </w:rPr>
        <w:t xml:space="preserve">of </w:t>
      </w:r>
      <w:r w:rsidRPr="00BD392C">
        <w:rPr>
          <w:rFonts w:ascii="Times New Roman" w:hAnsi="Times New Roman" w:cs="Times New Roman"/>
          <w:sz w:val="24"/>
          <w:szCs w:val="24"/>
        </w:rPr>
        <w:t xml:space="preserve">reservoirs to monitor </w:t>
      </w:r>
      <w:r w:rsidR="00952865">
        <w:rPr>
          <w:rFonts w:ascii="Times New Roman" w:hAnsi="Times New Roman" w:cs="Times New Roman"/>
          <w:sz w:val="24"/>
          <w:szCs w:val="24"/>
        </w:rPr>
        <w:t>nutrient trends</w:t>
      </w:r>
      <w:r w:rsidR="003A6B42">
        <w:rPr>
          <w:rFonts w:ascii="Times New Roman" w:hAnsi="Times New Roman" w:cs="Times New Roman"/>
          <w:sz w:val="24"/>
          <w:szCs w:val="24"/>
        </w:rPr>
        <w:t xml:space="preserve"> and develop a </w:t>
      </w:r>
      <w:r w:rsidR="00952865">
        <w:rPr>
          <w:rFonts w:ascii="Times New Roman" w:hAnsi="Times New Roman" w:cs="Times New Roman"/>
          <w:sz w:val="24"/>
          <w:szCs w:val="24"/>
        </w:rPr>
        <w:t xml:space="preserve">consistent </w:t>
      </w:r>
      <w:r w:rsidR="003A6B42">
        <w:rPr>
          <w:rFonts w:ascii="Times New Roman" w:hAnsi="Times New Roman" w:cs="Times New Roman"/>
          <w:sz w:val="24"/>
          <w:szCs w:val="24"/>
        </w:rPr>
        <w:t xml:space="preserve">nutrient database for HydroNet river sites. </w:t>
      </w:r>
      <w:r w:rsidRPr="00BD392C">
        <w:rPr>
          <w:rFonts w:ascii="Times New Roman" w:hAnsi="Times New Roman" w:cs="Times New Roman"/>
          <w:sz w:val="24"/>
          <w:szCs w:val="24"/>
        </w:rPr>
        <w:t>Using known nutrient values, estimates of fish biomass can be calculated using species specific biomass prediction tools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694B">
        <w:rPr>
          <w:rFonts w:ascii="Times New Roman" w:hAnsi="Times New Roman" w:cs="Times New Roman"/>
          <w:sz w:val="24"/>
          <w:szCs w:val="24"/>
        </w:rPr>
        <w:t xml:space="preserve"> </w:t>
      </w:r>
      <w:r w:rsidRPr="00BD392C">
        <w:rPr>
          <w:rFonts w:ascii="Times New Roman" w:hAnsi="Times New Roman" w:cs="Times New Roman"/>
          <w:sz w:val="24"/>
          <w:szCs w:val="24"/>
        </w:rPr>
        <w:t>Continual development and expansion of a nutrient/ fish biomass databa</w:t>
      </w:r>
      <w:r w:rsidR="00952865">
        <w:rPr>
          <w:rFonts w:ascii="Times New Roman" w:hAnsi="Times New Roman" w:cs="Times New Roman"/>
          <w:sz w:val="24"/>
          <w:szCs w:val="24"/>
        </w:rPr>
        <w:t xml:space="preserve">se to strengthen our estimates </w:t>
      </w:r>
      <w:r w:rsidRPr="00BD392C">
        <w:rPr>
          <w:rFonts w:ascii="Times New Roman" w:hAnsi="Times New Roman" w:cs="Times New Roman"/>
          <w:sz w:val="24"/>
          <w:szCs w:val="24"/>
        </w:rPr>
        <w:t>provid</w:t>
      </w:r>
      <w:r w:rsidR="003A6B42">
        <w:rPr>
          <w:rFonts w:ascii="Times New Roman" w:hAnsi="Times New Roman" w:cs="Times New Roman"/>
          <w:sz w:val="24"/>
          <w:szCs w:val="24"/>
        </w:rPr>
        <w:t xml:space="preserve">e </w:t>
      </w:r>
      <w:r w:rsidRPr="00BD392C">
        <w:rPr>
          <w:rFonts w:ascii="Times New Roman" w:hAnsi="Times New Roman" w:cs="Times New Roman"/>
          <w:sz w:val="24"/>
          <w:szCs w:val="24"/>
        </w:rPr>
        <w:t>a useful tool for Hydropower</w:t>
      </w:r>
      <w:r w:rsidR="003A6B42">
        <w:rPr>
          <w:rFonts w:ascii="Times New Roman" w:hAnsi="Times New Roman" w:cs="Times New Roman"/>
          <w:sz w:val="24"/>
          <w:szCs w:val="24"/>
        </w:rPr>
        <w:t xml:space="preserve"> management</w:t>
      </w:r>
      <w:r w:rsidRPr="00BD392C">
        <w:rPr>
          <w:rFonts w:ascii="Times New Roman" w:hAnsi="Times New Roman" w:cs="Times New Roman"/>
          <w:sz w:val="24"/>
          <w:szCs w:val="24"/>
        </w:rPr>
        <w:t xml:space="preserve"> across diverse aquatic systems</w:t>
      </w:r>
      <w:r w:rsidR="003A6B4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D392C" w:rsidRDefault="00BD392C" w:rsidP="00BD39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92C" w:rsidRPr="00BD392C" w:rsidRDefault="00BD392C" w:rsidP="009069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392C" w:rsidRPr="00BD392C" w:rsidSect="00140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47C"/>
    <w:multiLevelType w:val="hybridMultilevel"/>
    <w:tmpl w:val="50E2728C"/>
    <w:lvl w:ilvl="0" w:tplc="F63E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C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62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88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C1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48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C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A4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8A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FA4259"/>
    <w:multiLevelType w:val="hybridMultilevel"/>
    <w:tmpl w:val="3FF28E28"/>
    <w:lvl w:ilvl="0" w:tplc="33BC3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A9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C7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4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47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20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43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49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4A7AA6"/>
    <w:multiLevelType w:val="hybridMultilevel"/>
    <w:tmpl w:val="1B96D304"/>
    <w:lvl w:ilvl="0" w:tplc="FA52E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36E8">
      <w:start w:val="10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C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2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82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85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45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6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C2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154FE8"/>
    <w:multiLevelType w:val="hybridMultilevel"/>
    <w:tmpl w:val="8CB46EE6"/>
    <w:lvl w:ilvl="0" w:tplc="EA624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0A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66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6F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87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E9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C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C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CF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EA0F1C"/>
    <w:multiLevelType w:val="hybridMultilevel"/>
    <w:tmpl w:val="AD88C7CA"/>
    <w:lvl w:ilvl="0" w:tplc="2AA0C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24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CA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60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6A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04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E0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63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89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D97799"/>
    <w:multiLevelType w:val="hybridMultilevel"/>
    <w:tmpl w:val="D7208E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C7FE4"/>
    <w:multiLevelType w:val="hybridMultilevel"/>
    <w:tmpl w:val="32AA210A"/>
    <w:lvl w:ilvl="0" w:tplc="88605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F0D6F"/>
    <w:multiLevelType w:val="hybridMultilevel"/>
    <w:tmpl w:val="29365F3C"/>
    <w:lvl w:ilvl="0" w:tplc="FAAEA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4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49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A7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8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4D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C7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80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4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DC70C4"/>
    <w:multiLevelType w:val="hybridMultilevel"/>
    <w:tmpl w:val="C64E53EC"/>
    <w:lvl w:ilvl="0" w:tplc="E2E4FB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5852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6C43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3007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140A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869B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0E98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0CCA1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DC45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A0FEE"/>
    <w:multiLevelType w:val="hybridMultilevel"/>
    <w:tmpl w:val="87D8ED26"/>
    <w:lvl w:ilvl="0" w:tplc="72DA8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8E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4F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E2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6D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8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4F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87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C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4502E8"/>
    <w:multiLevelType w:val="hybridMultilevel"/>
    <w:tmpl w:val="370A0784"/>
    <w:lvl w:ilvl="0" w:tplc="A426F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6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2B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C3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9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8F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8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E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42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570E6E"/>
    <w:multiLevelType w:val="hybridMultilevel"/>
    <w:tmpl w:val="7D50FB92"/>
    <w:lvl w:ilvl="0" w:tplc="B136F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CC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C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9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EF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6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24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EE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42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18"/>
    <w:rsid w:val="00046548"/>
    <w:rsid w:val="00077941"/>
    <w:rsid w:val="000F7C33"/>
    <w:rsid w:val="0010316A"/>
    <w:rsid w:val="00121E98"/>
    <w:rsid w:val="0014004C"/>
    <w:rsid w:val="00147AB6"/>
    <w:rsid w:val="001844A0"/>
    <w:rsid w:val="00186067"/>
    <w:rsid w:val="001D27A8"/>
    <w:rsid w:val="001E4677"/>
    <w:rsid w:val="00226C2E"/>
    <w:rsid w:val="002306D0"/>
    <w:rsid w:val="00230DEC"/>
    <w:rsid w:val="002462C0"/>
    <w:rsid w:val="00291E4D"/>
    <w:rsid w:val="002B5F5B"/>
    <w:rsid w:val="002C2BED"/>
    <w:rsid w:val="002D497B"/>
    <w:rsid w:val="003779A3"/>
    <w:rsid w:val="003A6B42"/>
    <w:rsid w:val="003D2A31"/>
    <w:rsid w:val="003F3363"/>
    <w:rsid w:val="00412EF6"/>
    <w:rsid w:val="00446C4F"/>
    <w:rsid w:val="00450590"/>
    <w:rsid w:val="0048678A"/>
    <w:rsid w:val="004A264F"/>
    <w:rsid w:val="004A30D1"/>
    <w:rsid w:val="004C760B"/>
    <w:rsid w:val="004D31B1"/>
    <w:rsid w:val="004E1A30"/>
    <w:rsid w:val="00505401"/>
    <w:rsid w:val="00520F79"/>
    <w:rsid w:val="00576301"/>
    <w:rsid w:val="005847EF"/>
    <w:rsid w:val="005A2412"/>
    <w:rsid w:val="005B5DFB"/>
    <w:rsid w:val="005F3E9E"/>
    <w:rsid w:val="005F418C"/>
    <w:rsid w:val="006217F3"/>
    <w:rsid w:val="00642977"/>
    <w:rsid w:val="0065256A"/>
    <w:rsid w:val="00677ACB"/>
    <w:rsid w:val="006A2BB1"/>
    <w:rsid w:val="006C1259"/>
    <w:rsid w:val="00724397"/>
    <w:rsid w:val="00725706"/>
    <w:rsid w:val="007776DD"/>
    <w:rsid w:val="007A5A0E"/>
    <w:rsid w:val="00820CD1"/>
    <w:rsid w:val="00850EE6"/>
    <w:rsid w:val="008740D8"/>
    <w:rsid w:val="00885432"/>
    <w:rsid w:val="0090694B"/>
    <w:rsid w:val="009345D7"/>
    <w:rsid w:val="009353F2"/>
    <w:rsid w:val="0093634F"/>
    <w:rsid w:val="00936EBF"/>
    <w:rsid w:val="00952865"/>
    <w:rsid w:val="00954580"/>
    <w:rsid w:val="00956D2F"/>
    <w:rsid w:val="00990F81"/>
    <w:rsid w:val="00991A81"/>
    <w:rsid w:val="00A03CAB"/>
    <w:rsid w:val="00A13013"/>
    <w:rsid w:val="00AC4EBE"/>
    <w:rsid w:val="00AD0DF4"/>
    <w:rsid w:val="00AF36CC"/>
    <w:rsid w:val="00AF74A0"/>
    <w:rsid w:val="00B14104"/>
    <w:rsid w:val="00B60920"/>
    <w:rsid w:val="00B77939"/>
    <w:rsid w:val="00B96F2E"/>
    <w:rsid w:val="00BA3D79"/>
    <w:rsid w:val="00BD392C"/>
    <w:rsid w:val="00BD69AB"/>
    <w:rsid w:val="00C10233"/>
    <w:rsid w:val="00C1690D"/>
    <w:rsid w:val="00C26B07"/>
    <w:rsid w:val="00C30821"/>
    <w:rsid w:val="00C3573C"/>
    <w:rsid w:val="00C41C5B"/>
    <w:rsid w:val="00C41D2E"/>
    <w:rsid w:val="00C4467E"/>
    <w:rsid w:val="00C560BA"/>
    <w:rsid w:val="00C61DB8"/>
    <w:rsid w:val="00C62EA8"/>
    <w:rsid w:val="00CA44BD"/>
    <w:rsid w:val="00CB7DC4"/>
    <w:rsid w:val="00CC486C"/>
    <w:rsid w:val="00CE1A18"/>
    <w:rsid w:val="00D05207"/>
    <w:rsid w:val="00D11668"/>
    <w:rsid w:val="00D62B7C"/>
    <w:rsid w:val="00D80317"/>
    <w:rsid w:val="00DB3541"/>
    <w:rsid w:val="00DB750B"/>
    <w:rsid w:val="00DC4085"/>
    <w:rsid w:val="00DE5688"/>
    <w:rsid w:val="00DF7FDF"/>
    <w:rsid w:val="00E06091"/>
    <w:rsid w:val="00E07F99"/>
    <w:rsid w:val="00E22FA7"/>
    <w:rsid w:val="00E50A1E"/>
    <w:rsid w:val="00E77A7B"/>
    <w:rsid w:val="00EC3C9E"/>
    <w:rsid w:val="00ED7AE3"/>
    <w:rsid w:val="00EF70C3"/>
    <w:rsid w:val="00F24A56"/>
    <w:rsid w:val="00F62EBA"/>
    <w:rsid w:val="00F73649"/>
    <w:rsid w:val="00F94576"/>
    <w:rsid w:val="00FC11D9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9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8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good@uleth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Good</dc:creator>
  <cp:lastModifiedBy>Cait Good</cp:lastModifiedBy>
  <cp:revision>6</cp:revision>
  <cp:lastPrinted>2011-10-31T19:37:00Z</cp:lastPrinted>
  <dcterms:created xsi:type="dcterms:W3CDTF">2013-03-18T14:17:00Z</dcterms:created>
  <dcterms:modified xsi:type="dcterms:W3CDTF">2013-03-18T15:59:00Z</dcterms:modified>
</cp:coreProperties>
</file>